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001" w:rsidRPr="00E216C0" w:rsidRDefault="00AA1850" w:rsidP="00DE3001">
      <w:pPr>
        <w:pStyle w:val="Heading1"/>
        <w:rPr>
          <w:rFonts w:ascii="Times New Roman" w:hAnsi="Times New Roman"/>
          <w:sz w:val="22"/>
          <w:szCs w:val="22"/>
        </w:rPr>
      </w:pPr>
      <w:r>
        <w:rPr>
          <w:noProof/>
        </w:rPr>
        <w:drawing>
          <wp:inline distT="0" distB="0" distL="0" distR="0" wp14:anchorId="7B3E96C9" wp14:editId="2B2B9FFF">
            <wp:extent cx="1303754" cy="1687211"/>
            <wp:effectExtent l="0" t="0" r="0" b="0"/>
            <wp:docPr id="3" name="Picture 2">
              <a:extLst xmlns:a="http://schemas.openxmlformats.org/drawingml/2006/main">
                <a:ext uri="{FF2B5EF4-FFF2-40B4-BE49-F238E27FC236}">
                  <a16:creationId xmlns:a16="http://schemas.microsoft.com/office/drawing/2014/main" id="{22E28FCA-C336-42E7-9DA4-6656580036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2E28FCA-C336-42E7-9DA4-6656580036F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754" cy="1687211"/>
                    </a:xfrm>
                    <a:prstGeom prst="rect">
                      <a:avLst/>
                    </a:prstGeom>
                  </pic:spPr>
                </pic:pic>
              </a:graphicData>
            </a:graphic>
          </wp:inline>
        </w:drawing>
      </w:r>
    </w:p>
    <w:p w:rsidR="00DE3001" w:rsidRPr="00E216C0" w:rsidRDefault="00DE3001" w:rsidP="00DE3001">
      <w:pPr>
        <w:pStyle w:val="Heading1"/>
        <w:rPr>
          <w:rFonts w:ascii="Times New Roman" w:hAnsi="Times New Roman"/>
          <w:b/>
          <w:sz w:val="22"/>
          <w:szCs w:val="22"/>
        </w:rPr>
      </w:pPr>
      <w:r w:rsidRPr="00E216C0">
        <w:rPr>
          <w:rFonts w:ascii="Times New Roman" w:hAnsi="Times New Roman"/>
          <w:b/>
          <w:sz w:val="22"/>
          <w:szCs w:val="22"/>
        </w:rPr>
        <w:t xml:space="preserve">LFC – Board Meeting </w:t>
      </w:r>
    </w:p>
    <w:p w:rsidR="00DE3001" w:rsidRPr="00E216C0" w:rsidRDefault="00DE3001" w:rsidP="00DE3001">
      <w:pPr>
        <w:pStyle w:val="Heading1"/>
        <w:rPr>
          <w:rFonts w:ascii="Times New Roman" w:hAnsi="Times New Roman"/>
          <w:b/>
          <w:sz w:val="22"/>
          <w:szCs w:val="22"/>
        </w:rPr>
      </w:pPr>
      <w:r w:rsidRPr="00E216C0">
        <w:rPr>
          <w:rFonts w:ascii="Times New Roman" w:hAnsi="Times New Roman"/>
          <w:b/>
          <w:sz w:val="22"/>
          <w:szCs w:val="22"/>
        </w:rPr>
        <w:t>Meeting Minutes</w:t>
      </w:r>
    </w:p>
    <w:p w:rsidR="00DE3001" w:rsidRPr="00E216C0" w:rsidRDefault="000C110E" w:rsidP="00DE3001">
      <w:pPr>
        <w:pStyle w:val="Heading1"/>
        <w:rPr>
          <w:rFonts w:ascii="Times New Roman" w:hAnsi="Times New Roman"/>
          <w:b/>
          <w:sz w:val="22"/>
          <w:szCs w:val="22"/>
        </w:rPr>
      </w:pPr>
      <w:r>
        <w:rPr>
          <w:rFonts w:ascii="Times New Roman" w:hAnsi="Times New Roman"/>
          <w:b/>
          <w:sz w:val="22"/>
          <w:szCs w:val="22"/>
        </w:rPr>
        <w:t>07/11/2</w:t>
      </w:r>
      <w:r w:rsidR="00A74663">
        <w:rPr>
          <w:rFonts w:ascii="Times New Roman" w:hAnsi="Times New Roman"/>
          <w:b/>
          <w:sz w:val="22"/>
          <w:szCs w:val="22"/>
        </w:rPr>
        <w:t>018</w:t>
      </w:r>
    </w:p>
    <w:p w:rsidR="00DE3001" w:rsidRPr="00E216C0" w:rsidRDefault="00DE3001" w:rsidP="00DE3001">
      <w:pPr>
        <w:pStyle w:val="Heading2"/>
        <w:rPr>
          <w:rFonts w:ascii="Times New Roman" w:hAnsi="Times New Roman"/>
          <w:b w:val="0"/>
          <w:sz w:val="22"/>
          <w:szCs w:val="22"/>
        </w:rPr>
      </w:pPr>
      <w:r w:rsidRPr="00E216C0">
        <w:rPr>
          <w:rFonts w:ascii="Times New Roman" w:hAnsi="Times New Roman"/>
          <w:sz w:val="22"/>
          <w:szCs w:val="22"/>
        </w:rPr>
        <w:t xml:space="preserve">Opening – </w:t>
      </w:r>
      <w:r w:rsidRPr="00E216C0">
        <w:rPr>
          <w:rFonts w:ascii="Times New Roman" w:hAnsi="Times New Roman"/>
          <w:b w:val="0"/>
          <w:sz w:val="22"/>
          <w:szCs w:val="22"/>
        </w:rPr>
        <w:t>The meeting was called to order at</w:t>
      </w:r>
      <w:r>
        <w:rPr>
          <w:rFonts w:ascii="Times New Roman" w:hAnsi="Times New Roman"/>
          <w:b w:val="0"/>
          <w:sz w:val="22"/>
          <w:szCs w:val="22"/>
        </w:rPr>
        <w:t xml:space="preserve"> </w:t>
      </w:r>
      <w:r w:rsidR="00530FA2">
        <w:rPr>
          <w:rFonts w:ascii="Times New Roman" w:hAnsi="Times New Roman"/>
          <w:b w:val="0"/>
          <w:sz w:val="22"/>
          <w:szCs w:val="22"/>
        </w:rPr>
        <w:t>6:45pm</w:t>
      </w:r>
      <w:r w:rsidR="00BD2460">
        <w:rPr>
          <w:rFonts w:ascii="Times New Roman" w:hAnsi="Times New Roman"/>
          <w:b w:val="0"/>
          <w:sz w:val="22"/>
          <w:szCs w:val="22"/>
        </w:rPr>
        <w:t xml:space="preserve"> </w:t>
      </w:r>
      <w:r w:rsidRPr="00E216C0">
        <w:rPr>
          <w:rFonts w:ascii="Times New Roman" w:hAnsi="Times New Roman"/>
          <w:b w:val="0"/>
          <w:sz w:val="22"/>
          <w:szCs w:val="22"/>
        </w:rPr>
        <w:t xml:space="preserve">by </w:t>
      </w:r>
      <w:proofErr w:type="spellStart"/>
      <w:r w:rsidRPr="00CE0C21">
        <w:rPr>
          <w:rFonts w:ascii="Times New Roman" w:hAnsi="Times New Roman"/>
          <w:b w:val="0"/>
          <w:sz w:val="22"/>
          <w:szCs w:val="22"/>
        </w:rPr>
        <w:t>Daragh</w:t>
      </w:r>
      <w:proofErr w:type="spellEnd"/>
      <w:r w:rsidRPr="00CE0C21">
        <w:rPr>
          <w:rFonts w:ascii="Times New Roman" w:hAnsi="Times New Roman"/>
          <w:b w:val="0"/>
          <w:sz w:val="22"/>
          <w:szCs w:val="22"/>
        </w:rPr>
        <w:t xml:space="preserve"> Cullen</w:t>
      </w:r>
    </w:p>
    <w:p w:rsidR="00DE3001" w:rsidRPr="00E216C0" w:rsidRDefault="00DE3001" w:rsidP="00DE3001">
      <w:pPr>
        <w:rPr>
          <w:rFonts w:ascii="Times New Roman" w:hAnsi="Times New Roman"/>
          <w:sz w:val="22"/>
          <w:szCs w:val="22"/>
        </w:rPr>
      </w:pPr>
      <w:r w:rsidRPr="00E216C0">
        <w:rPr>
          <w:rFonts w:ascii="Times New Roman" w:hAnsi="Times New Roman"/>
          <w:sz w:val="22"/>
          <w:szCs w:val="22"/>
        </w:rPr>
        <w:t>___________________________________________________________________</w:t>
      </w:r>
    </w:p>
    <w:tbl>
      <w:tblPr>
        <w:tblStyle w:val="TableGrid"/>
        <w:tblW w:w="9558" w:type="dxa"/>
        <w:tblLayout w:type="fixed"/>
        <w:tblLook w:val="04A0" w:firstRow="1" w:lastRow="0" w:firstColumn="1" w:lastColumn="0" w:noHBand="0" w:noVBand="1"/>
      </w:tblPr>
      <w:tblGrid>
        <w:gridCol w:w="2268"/>
        <w:gridCol w:w="4860"/>
        <w:gridCol w:w="2430"/>
      </w:tblGrid>
      <w:tr w:rsidR="00DE3001" w:rsidRPr="00E216C0" w:rsidTr="005B4DC1">
        <w:trPr>
          <w:trHeight w:hRule="exact" w:val="288"/>
        </w:trPr>
        <w:tc>
          <w:tcPr>
            <w:tcW w:w="2268" w:type="dxa"/>
            <w:shd w:val="clear" w:color="auto" w:fill="92CDDC" w:themeFill="accent5" w:themeFillTint="99"/>
          </w:tcPr>
          <w:p w:rsidR="00DE3001" w:rsidRPr="00E216C0" w:rsidRDefault="00DE3001" w:rsidP="00A74663">
            <w:pPr>
              <w:rPr>
                <w:rFonts w:ascii="Times New Roman" w:hAnsi="Times New Roman"/>
                <w:b/>
                <w:sz w:val="22"/>
                <w:szCs w:val="22"/>
              </w:rPr>
            </w:pPr>
            <w:r w:rsidRPr="00E216C0">
              <w:rPr>
                <w:rFonts w:ascii="Times New Roman" w:hAnsi="Times New Roman"/>
                <w:b/>
                <w:sz w:val="22"/>
                <w:szCs w:val="22"/>
              </w:rPr>
              <w:t>Board Member</w:t>
            </w:r>
          </w:p>
        </w:tc>
        <w:tc>
          <w:tcPr>
            <w:tcW w:w="4860" w:type="dxa"/>
            <w:shd w:val="clear" w:color="auto" w:fill="92CDDC" w:themeFill="accent5" w:themeFillTint="99"/>
          </w:tcPr>
          <w:p w:rsidR="00DE3001" w:rsidRPr="00E216C0" w:rsidRDefault="00DE3001" w:rsidP="00A74663">
            <w:pPr>
              <w:rPr>
                <w:rFonts w:ascii="Times New Roman" w:hAnsi="Times New Roman"/>
                <w:b/>
                <w:sz w:val="22"/>
                <w:szCs w:val="22"/>
              </w:rPr>
            </w:pPr>
            <w:r w:rsidRPr="00E216C0">
              <w:rPr>
                <w:rFonts w:ascii="Times New Roman" w:hAnsi="Times New Roman"/>
                <w:b/>
                <w:sz w:val="22"/>
                <w:szCs w:val="22"/>
              </w:rPr>
              <w:t>Board Position</w:t>
            </w:r>
          </w:p>
        </w:tc>
        <w:tc>
          <w:tcPr>
            <w:tcW w:w="2430" w:type="dxa"/>
            <w:shd w:val="clear" w:color="auto" w:fill="92CDDC" w:themeFill="accent5" w:themeFillTint="99"/>
          </w:tcPr>
          <w:p w:rsidR="00DE3001" w:rsidRPr="00E216C0" w:rsidRDefault="00DE3001" w:rsidP="00A74663">
            <w:pPr>
              <w:rPr>
                <w:rFonts w:ascii="Times New Roman" w:hAnsi="Times New Roman"/>
                <w:b/>
                <w:sz w:val="22"/>
                <w:szCs w:val="22"/>
              </w:rPr>
            </w:pPr>
            <w:r w:rsidRPr="00E216C0">
              <w:rPr>
                <w:rFonts w:ascii="Times New Roman" w:hAnsi="Times New Roman"/>
                <w:b/>
                <w:sz w:val="22"/>
                <w:szCs w:val="22"/>
              </w:rPr>
              <w:t>Present</w:t>
            </w:r>
          </w:p>
        </w:tc>
      </w:tr>
      <w:tr w:rsidR="00DE3001" w:rsidRPr="00E216C0" w:rsidTr="00A74663">
        <w:trPr>
          <w:trHeight w:hRule="exact" w:val="288"/>
        </w:trPr>
        <w:tc>
          <w:tcPr>
            <w:tcW w:w="2268" w:type="dxa"/>
          </w:tcPr>
          <w:p w:rsidR="00DE3001" w:rsidRPr="00E216C0" w:rsidRDefault="00DE3001" w:rsidP="00A74663">
            <w:pPr>
              <w:rPr>
                <w:rFonts w:ascii="Times New Roman" w:hAnsi="Times New Roman"/>
                <w:sz w:val="22"/>
                <w:szCs w:val="22"/>
              </w:rPr>
            </w:pPr>
            <w:proofErr w:type="spellStart"/>
            <w:r w:rsidRPr="00E216C0">
              <w:rPr>
                <w:rFonts w:ascii="Times New Roman" w:hAnsi="Times New Roman"/>
                <w:sz w:val="22"/>
                <w:szCs w:val="22"/>
              </w:rPr>
              <w:t>Daragh</w:t>
            </w:r>
            <w:proofErr w:type="spellEnd"/>
            <w:r w:rsidRPr="00E216C0">
              <w:rPr>
                <w:rFonts w:ascii="Times New Roman" w:hAnsi="Times New Roman"/>
                <w:sz w:val="22"/>
                <w:szCs w:val="22"/>
              </w:rPr>
              <w:t xml:space="preserve"> Cullen</w:t>
            </w:r>
          </w:p>
        </w:tc>
        <w:tc>
          <w:tcPr>
            <w:tcW w:w="4860" w:type="dxa"/>
          </w:tcPr>
          <w:p w:rsidR="00DE3001" w:rsidRPr="00E216C0" w:rsidRDefault="00DE3001" w:rsidP="00A74663">
            <w:pPr>
              <w:rPr>
                <w:rFonts w:ascii="Times New Roman" w:hAnsi="Times New Roman"/>
                <w:sz w:val="22"/>
                <w:szCs w:val="22"/>
              </w:rPr>
            </w:pPr>
            <w:r w:rsidRPr="00E216C0">
              <w:rPr>
                <w:rFonts w:ascii="Times New Roman" w:hAnsi="Times New Roman"/>
                <w:sz w:val="22"/>
                <w:szCs w:val="22"/>
              </w:rPr>
              <w:t>President</w:t>
            </w:r>
          </w:p>
        </w:tc>
        <w:tc>
          <w:tcPr>
            <w:tcW w:w="2430" w:type="dxa"/>
          </w:tcPr>
          <w:p w:rsidR="00BD2460" w:rsidRPr="00E216C0" w:rsidRDefault="00530FA2" w:rsidP="00A74663">
            <w:pPr>
              <w:rPr>
                <w:rFonts w:ascii="Times New Roman" w:hAnsi="Times New Roman"/>
                <w:sz w:val="22"/>
                <w:szCs w:val="22"/>
              </w:rPr>
            </w:pPr>
            <w:r>
              <w:rPr>
                <w:rFonts w:ascii="Times New Roman" w:hAnsi="Times New Roman"/>
                <w:sz w:val="22"/>
                <w:szCs w:val="22"/>
              </w:rPr>
              <w:t>Yes</w:t>
            </w: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Julian Robins</w:t>
            </w:r>
          </w:p>
        </w:tc>
        <w:tc>
          <w:tcPr>
            <w:tcW w:w="4860" w:type="dxa"/>
          </w:tcPr>
          <w:p w:rsidR="00FC48C6" w:rsidRPr="00E216C0" w:rsidRDefault="00FC48C6" w:rsidP="00FC48C6">
            <w:pPr>
              <w:rPr>
                <w:rFonts w:ascii="Times New Roman" w:hAnsi="Times New Roman"/>
                <w:sz w:val="22"/>
                <w:szCs w:val="22"/>
              </w:rPr>
            </w:pPr>
            <w:r>
              <w:rPr>
                <w:rFonts w:ascii="Times New Roman" w:hAnsi="Times New Roman"/>
                <w:sz w:val="22"/>
                <w:szCs w:val="22"/>
              </w:rPr>
              <w:t>Vice President of Inter-League</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John McCarron</w:t>
            </w:r>
          </w:p>
        </w:tc>
        <w:tc>
          <w:tcPr>
            <w:tcW w:w="4860" w:type="dxa"/>
          </w:tcPr>
          <w:p w:rsidR="00FC48C6" w:rsidRPr="00E216C0" w:rsidRDefault="00FC48C6" w:rsidP="00FC48C6">
            <w:pPr>
              <w:rPr>
                <w:rFonts w:ascii="Times New Roman" w:hAnsi="Times New Roman"/>
                <w:sz w:val="22"/>
                <w:szCs w:val="22"/>
              </w:rPr>
            </w:pPr>
            <w:r>
              <w:rPr>
                <w:rFonts w:ascii="Times New Roman" w:hAnsi="Times New Roman"/>
                <w:sz w:val="22"/>
                <w:szCs w:val="22"/>
              </w:rPr>
              <w:t>Vice President of Travel</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No</w:t>
            </w: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Dan Shupsky</w:t>
            </w:r>
          </w:p>
        </w:tc>
        <w:tc>
          <w:tcPr>
            <w:tcW w:w="4860" w:type="dxa"/>
          </w:tcPr>
          <w:p w:rsidR="00FC48C6" w:rsidRPr="00E216C0" w:rsidRDefault="00FC48C6" w:rsidP="00FC48C6">
            <w:pPr>
              <w:rPr>
                <w:rFonts w:ascii="Times New Roman" w:hAnsi="Times New Roman"/>
                <w:sz w:val="22"/>
                <w:szCs w:val="22"/>
              </w:rPr>
            </w:pPr>
            <w:r>
              <w:rPr>
                <w:rFonts w:ascii="Times New Roman" w:hAnsi="Times New Roman"/>
                <w:sz w:val="22"/>
                <w:szCs w:val="22"/>
              </w:rPr>
              <w:t>Financial Controller</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Sheryl Fernandez</w:t>
            </w:r>
          </w:p>
        </w:tc>
        <w:tc>
          <w:tcPr>
            <w:tcW w:w="4860"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Secretary</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E216C0" w:rsidTr="00A74663">
        <w:trPr>
          <w:trHeight w:hRule="exact" w:val="288"/>
        </w:trPr>
        <w:tc>
          <w:tcPr>
            <w:tcW w:w="2268" w:type="dxa"/>
            <w:tcBorders>
              <w:bottom w:val="single" w:sz="4" w:space="0" w:color="auto"/>
            </w:tcBorders>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Daryl Denson</w:t>
            </w:r>
          </w:p>
        </w:tc>
        <w:tc>
          <w:tcPr>
            <w:tcW w:w="4860" w:type="dxa"/>
            <w:tcBorders>
              <w:bottom w:val="single" w:sz="4" w:space="0" w:color="auto"/>
            </w:tcBorders>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Member at Large</w:t>
            </w:r>
          </w:p>
        </w:tc>
        <w:tc>
          <w:tcPr>
            <w:tcW w:w="2430" w:type="dxa"/>
            <w:tcBorders>
              <w:bottom w:val="single" w:sz="4" w:space="0" w:color="auto"/>
            </w:tcBorders>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 xml:space="preserve">Alicia </w:t>
            </w:r>
            <w:proofErr w:type="spellStart"/>
            <w:r w:rsidRPr="00E216C0">
              <w:rPr>
                <w:rFonts w:ascii="Times New Roman" w:hAnsi="Times New Roman"/>
                <w:sz w:val="22"/>
                <w:szCs w:val="22"/>
              </w:rPr>
              <w:t>Rossow</w:t>
            </w:r>
            <w:proofErr w:type="spellEnd"/>
          </w:p>
        </w:tc>
        <w:tc>
          <w:tcPr>
            <w:tcW w:w="4860"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Member at Large</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5B4DC1" w:rsidTr="005B4DC1">
        <w:trPr>
          <w:trHeight w:hRule="exact" w:val="288"/>
        </w:trPr>
        <w:tc>
          <w:tcPr>
            <w:tcW w:w="2268" w:type="dxa"/>
            <w:shd w:val="clear" w:color="auto" w:fill="92CDDC" w:themeFill="accent5" w:themeFillTint="99"/>
          </w:tcPr>
          <w:p w:rsidR="00FC48C6" w:rsidRPr="00E216C0" w:rsidRDefault="00FC48C6" w:rsidP="00FC48C6">
            <w:pPr>
              <w:rPr>
                <w:rFonts w:ascii="Times New Roman" w:hAnsi="Times New Roman"/>
                <w:b/>
                <w:sz w:val="22"/>
                <w:szCs w:val="22"/>
              </w:rPr>
            </w:pPr>
            <w:r>
              <w:rPr>
                <w:rFonts w:ascii="Times New Roman" w:hAnsi="Times New Roman"/>
                <w:b/>
                <w:sz w:val="22"/>
                <w:szCs w:val="22"/>
              </w:rPr>
              <w:t>Staff</w:t>
            </w:r>
          </w:p>
        </w:tc>
        <w:tc>
          <w:tcPr>
            <w:tcW w:w="4860" w:type="dxa"/>
            <w:shd w:val="clear" w:color="auto" w:fill="92CDDC" w:themeFill="accent5" w:themeFillTint="99"/>
          </w:tcPr>
          <w:p w:rsidR="00FC48C6" w:rsidRPr="00E216C0" w:rsidRDefault="00FC48C6" w:rsidP="00FC48C6">
            <w:pPr>
              <w:rPr>
                <w:rFonts w:ascii="Times New Roman" w:hAnsi="Times New Roman"/>
                <w:b/>
                <w:sz w:val="22"/>
                <w:szCs w:val="22"/>
              </w:rPr>
            </w:pPr>
          </w:p>
        </w:tc>
        <w:tc>
          <w:tcPr>
            <w:tcW w:w="2430" w:type="dxa"/>
            <w:shd w:val="clear" w:color="auto" w:fill="92CDDC" w:themeFill="accent5" w:themeFillTint="99"/>
          </w:tcPr>
          <w:p w:rsidR="00FC48C6" w:rsidRPr="00E216C0" w:rsidRDefault="00FC48C6" w:rsidP="00FC48C6">
            <w:pPr>
              <w:rPr>
                <w:rFonts w:ascii="Times New Roman" w:hAnsi="Times New Roman"/>
                <w:b/>
                <w:sz w:val="22"/>
                <w:szCs w:val="22"/>
              </w:rPr>
            </w:pP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sidRPr="00E216C0">
              <w:rPr>
                <w:rFonts w:ascii="Times New Roman" w:hAnsi="Times New Roman"/>
                <w:sz w:val="22"/>
                <w:szCs w:val="22"/>
              </w:rPr>
              <w:t>Eoghan Conlon</w:t>
            </w:r>
          </w:p>
        </w:tc>
        <w:tc>
          <w:tcPr>
            <w:tcW w:w="4860" w:type="dxa"/>
          </w:tcPr>
          <w:p w:rsidR="00FC48C6" w:rsidRPr="00E216C0" w:rsidRDefault="00FC48C6" w:rsidP="00FC48C6">
            <w:pPr>
              <w:rPr>
                <w:rFonts w:ascii="Times New Roman" w:hAnsi="Times New Roman"/>
                <w:sz w:val="22"/>
                <w:szCs w:val="22"/>
              </w:rPr>
            </w:pPr>
            <w:r w:rsidRPr="00074617">
              <w:rPr>
                <w:rFonts w:ascii="Times New Roman" w:hAnsi="Times New Roman"/>
                <w:sz w:val="22"/>
                <w:szCs w:val="22"/>
              </w:rPr>
              <w:t>Technical Director</w:t>
            </w:r>
          </w:p>
        </w:tc>
        <w:tc>
          <w:tcPr>
            <w:tcW w:w="2430" w:type="dxa"/>
          </w:tcPr>
          <w:p w:rsidR="00FC48C6" w:rsidRPr="00E216C0" w:rsidRDefault="00530FA2" w:rsidP="00FC48C6">
            <w:pPr>
              <w:rPr>
                <w:rFonts w:ascii="Times New Roman" w:hAnsi="Times New Roman"/>
                <w:sz w:val="22"/>
                <w:szCs w:val="22"/>
              </w:rPr>
            </w:pPr>
            <w:r>
              <w:rPr>
                <w:rFonts w:ascii="Times New Roman" w:hAnsi="Times New Roman"/>
                <w:sz w:val="22"/>
                <w:szCs w:val="22"/>
              </w:rPr>
              <w:t>Yes</w:t>
            </w:r>
          </w:p>
        </w:tc>
      </w:tr>
      <w:tr w:rsidR="00FC48C6" w:rsidRPr="00E216C0" w:rsidTr="005B4DC1">
        <w:trPr>
          <w:trHeight w:hRule="exact" w:val="288"/>
        </w:trPr>
        <w:tc>
          <w:tcPr>
            <w:tcW w:w="2268" w:type="dxa"/>
            <w:shd w:val="clear" w:color="auto" w:fill="92CDDC" w:themeFill="accent5" w:themeFillTint="99"/>
          </w:tcPr>
          <w:p w:rsidR="00FC48C6" w:rsidRPr="00E216C0" w:rsidRDefault="00FC48C6" w:rsidP="00FC48C6">
            <w:pPr>
              <w:rPr>
                <w:rFonts w:ascii="Times New Roman" w:hAnsi="Times New Roman"/>
                <w:b/>
                <w:sz w:val="22"/>
                <w:szCs w:val="22"/>
              </w:rPr>
            </w:pPr>
            <w:r>
              <w:rPr>
                <w:rFonts w:ascii="Times New Roman" w:hAnsi="Times New Roman"/>
                <w:b/>
                <w:sz w:val="22"/>
                <w:szCs w:val="22"/>
              </w:rPr>
              <w:t>Guests</w:t>
            </w:r>
          </w:p>
        </w:tc>
        <w:tc>
          <w:tcPr>
            <w:tcW w:w="4860" w:type="dxa"/>
            <w:shd w:val="clear" w:color="auto" w:fill="92CDDC" w:themeFill="accent5" w:themeFillTint="99"/>
          </w:tcPr>
          <w:p w:rsidR="00FC48C6" w:rsidRPr="00E216C0" w:rsidRDefault="00FC48C6" w:rsidP="00FC48C6">
            <w:pPr>
              <w:rPr>
                <w:rFonts w:ascii="Times New Roman" w:hAnsi="Times New Roman"/>
                <w:b/>
                <w:sz w:val="22"/>
                <w:szCs w:val="22"/>
              </w:rPr>
            </w:pPr>
          </w:p>
        </w:tc>
        <w:tc>
          <w:tcPr>
            <w:tcW w:w="2430" w:type="dxa"/>
            <w:shd w:val="clear" w:color="auto" w:fill="92CDDC" w:themeFill="accent5" w:themeFillTint="99"/>
          </w:tcPr>
          <w:p w:rsidR="00FC48C6" w:rsidRPr="00E216C0" w:rsidRDefault="00FC48C6" w:rsidP="00FC48C6">
            <w:pPr>
              <w:rPr>
                <w:rFonts w:ascii="Times New Roman" w:hAnsi="Times New Roman"/>
                <w:b/>
                <w:sz w:val="22"/>
                <w:szCs w:val="22"/>
              </w:rPr>
            </w:pPr>
          </w:p>
        </w:tc>
      </w:tr>
      <w:tr w:rsidR="00FC48C6" w:rsidRPr="00E216C0" w:rsidTr="00A74663">
        <w:trPr>
          <w:trHeight w:hRule="exact" w:val="288"/>
        </w:trPr>
        <w:tc>
          <w:tcPr>
            <w:tcW w:w="2268" w:type="dxa"/>
          </w:tcPr>
          <w:p w:rsidR="00FC48C6" w:rsidRPr="00E216C0" w:rsidRDefault="00FC48C6" w:rsidP="00FC48C6">
            <w:pPr>
              <w:rPr>
                <w:rFonts w:ascii="Times New Roman" w:hAnsi="Times New Roman"/>
                <w:sz w:val="22"/>
                <w:szCs w:val="22"/>
              </w:rPr>
            </w:pPr>
            <w:r>
              <w:rPr>
                <w:rFonts w:ascii="Times New Roman" w:hAnsi="Times New Roman"/>
                <w:sz w:val="22"/>
                <w:szCs w:val="22"/>
              </w:rPr>
              <w:t>None</w:t>
            </w:r>
          </w:p>
        </w:tc>
        <w:tc>
          <w:tcPr>
            <w:tcW w:w="4860" w:type="dxa"/>
          </w:tcPr>
          <w:p w:rsidR="00FC48C6" w:rsidRPr="00E216C0" w:rsidRDefault="00FC48C6" w:rsidP="00FC48C6">
            <w:pPr>
              <w:rPr>
                <w:rFonts w:ascii="Times New Roman" w:hAnsi="Times New Roman"/>
                <w:sz w:val="22"/>
                <w:szCs w:val="22"/>
              </w:rPr>
            </w:pPr>
          </w:p>
        </w:tc>
        <w:tc>
          <w:tcPr>
            <w:tcW w:w="2430" w:type="dxa"/>
          </w:tcPr>
          <w:p w:rsidR="00FC48C6" w:rsidRPr="00E216C0" w:rsidRDefault="00FC48C6" w:rsidP="00FC48C6">
            <w:pPr>
              <w:rPr>
                <w:rFonts w:ascii="Times New Roman" w:hAnsi="Times New Roman"/>
                <w:sz w:val="22"/>
                <w:szCs w:val="22"/>
              </w:rPr>
            </w:pPr>
          </w:p>
        </w:tc>
      </w:tr>
      <w:tr w:rsidR="00FC48C6" w:rsidRPr="00E216C0" w:rsidTr="00A74663">
        <w:trPr>
          <w:trHeight w:hRule="exact" w:val="288"/>
        </w:trPr>
        <w:tc>
          <w:tcPr>
            <w:tcW w:w="2268" w:type="dxa"/>
          </w:tcPr>
          <w:p w:rsidR="00FC48C6" w:rsidRDefault="00FC48C6" w:rsidP="00FC48C6">
            <w:pPr>
              <w:rPr>
                <w:rFonts w:ascii="Times New Roman" w:hAnsi="Times New Roman"/>
                <w:sz w:val="22"/>
                <w:szCs w:val="22"/>
              </w:rPr>
            </w:pPr>
          </w:p>
        </w:tc>
        <w:tc>
          <w:tcPr>
            <w:tcW w:w="4860" w:type="dxa"/>
          </w:tcPr>
          <w:p w:rsidR="00FC48C6" w:rsidRPr="00E216C0" w:rsidRDefault="00FC48C6" w:rsidP="00FC48C6">
            <w:pPr>
              <w:rPr>
                <w:rFonts w:ascii="Times New Roman" w:hAnsi="Times New Roman"/>
                <w:sz w:val="22"/>
                <w:szCs w:val="22"/>
              </w:rPr>
            </w:pPr>
          </w:p>
        </w:tc>
        <w:tc>
          <w:tcPr>
            <w:tcW w:w="2430" w:type="dxa"/>
          </w:tcPr>
          <w:p w:rsidR="00FC48C6" w:rsidRDefault="00FC48C6" w:rsidP="00FC48C6">
            <w:pPr>
              <w:rPr>
                <w:rFonts w:ascii="Times New Roman" w:hAnsi="Times New Roman"/>
                <w:sz w:val="22"/>
                <w:szCs w:val="22"/>
              </w:rPr>
            </w:pPr>
          </w:p>
        </w:tc>
      </w:tr>
    </w:tbl>
    <w:p w:rsidR="00DE3001" w:rsidRPr="00E216C0" w:rsidRDefault="00DE3001" w:rsidP="00DE3001">
      <w:pPr>
        <w:rPr>
          <w:rFonts w:ascii="Times New Roman" w:hAnsi="Times New Roman"/>
          <w:sz w:val="22"/>
          <w:szCs w:val="22"/>
        </w:rPr>
      </w:pPr>
      <w:r w:rsidRPr="00E216C0">
        <w:rPr>
          <w:rFonts w:ascii="Times New Roman" w:hAnsi="Times New Roman"/>
          <w:sz w:val="22"/>
          <w:szCs w:val="22"/>
        </w:rPr>
        <w:t>_______________________________________________________________</w:t>
      </w:r>
    </w:p>
    <w:p w:rsidR="00487C19" w:rsidRPr="00E216C0" w:rsidRDefault="00487C19" w:rsidP="00487C19">
      <w:pPr>
        <w:rPr>
          <w:rFonts w:ascii="Times New Roman" w:hAnsi="Times New Roman"/>
          <w:sz w:val="22"/>
          <w:szCs w:val="22"/>
        </w:rPr>
      </w:pPr>
      <w:r w:rsidRPr="00E216C0">
        <w:rPr>
          <w:rFonts w:ascii="Times New Roman" w:hAnsi="Times New Roman"/>
          <w:sz w:val="22"/>
          <w:szCs w:val="22"/>
        </w:rPr>
        <w:t>_______________________________________________________________</w:t>
      </w:r>
    </w:p>
    <w:tbl>
      <w:tblPr>
        <w:tblStyle w:val="TableGrid"/>
        <w:tblW w:w="9558" w:type="dxa"/>
        <w:tblLook w:val="04A0" w:firstRow="1" w:lastRow="0" w:firstColumn="1" w:lastColumn="0" w:noHBand="0" w:noVBand="1"/>
      </w:tblPr>
      <w:tblGrid>
        <w:gridCol w:w="1525"/>
        <w:gridCol w:w="8033"/>
      </w:tblGrid>
      <w:tr w:rsidR="00487C19" w:rsidRPr="00E216C0" w:rsidTr="00FA0237">
        <w:tc>
          <w:tcPr>
            <w:tcW w:w="1525" w:type="dxa"/>
            <w:shd w:val="clear" w:color="auto" w:fill="C2D69B" w:themeFill="accent3" w:themeFillTint="99"/>
          </w:tcPr>
          <w:p w:rsidR="00487C19" w:rsidRPr="00E216C0" w:rsidRDefault="00487C19" w:rsidP="00800E6B">
            <w:pPr>
              <w:pStyle w:val="Heading2"/>
              <w:rPr>
                <w:rFonts w:ascii="Times New Roman" w:hAnsi="Times New Roman"/>
                <w:sz w:val="22"/>
                <w:szCs w:val="22"/>
              </w:rPr>
            </w:pPr>
            <w:r w:rsidRPr="00E216C0">
              <w:rPr>
                <w:rFonts w:ascii="Times New Roman" w:hAnsi="Times New Roman"/>
                <w:sz w:val="22"/>
                <w:szCs w:val="22"/>
              </w:rPr>
              <w:t>Topic</w:t>
            </w:r>
          </w:p>
        </w:tc>
        <w:tc>
          <w:tcPr>
            <w:tcW w:w="8033" w:type="dxa"/>
            <w:shd w:val="clear" w:color="auto" w:fill="C2D69B" w:themeFill="accent3" w:themeFillTint="99"/>
          </w:tcPr>
          <w:p w:rsidR="00487C19" w:rsidRPr="009809BD" w:rsidRDefault="00487C19" w:rsidP="00800E6B">
            <w:pPr>
              <w:pStyle w:val="Heading2"/>
              <w:rPr>
                <w:rFonts w:asciiTheme="minorHAnsi" w:hAnsiTheme="minorHAnsi" w:cstheme="minorHAnsi"/>
                <w:sz w:val="22"/>
                <w:szCs w:val="22"/>
              </w:rPr>
            </w:pPr>
            <w:r w:rsidRPr="009809BD">
              <w:rPr>
                <w:rFonts w:asciiTheme="minorHAnsi" w:hAnsiTheme="minorHAnsi" w:cstheme="minorHAnsi"/>
                <w:sz w:val="22"/>
                <w:szCs w:val="22"/>
              </w:rPr>
              <w:t>Notes</w:t>
            </w:r>
          </w:p>
        </w:tc>
      </w:tr>
      <w:tr w:rsidR="00B42E7F" w:rsidRPr="00E216C0" w:rsidTr="006D008D">
        <w:trPr>
          <w:trHeight w:val="557"/>
        </w:trPr>
        <w:tc>
          <w:tcPr>
            <w:tcW w:w="1525" w:type="dxa"/>
          </w:tcPr>
          <w:p w:rsidR="00B42E7F" w:rsidRPr="00E216C0" w:rsidRDefault="00B42E7F" w:rsidP="00800E6B">
            <w:pPr>
              <w:pStyle w:val="Heading2"/>
              <w:rPr>
                <w:rFonts w:ascii="Times New Roman" w:hAnsi="Times New Roman"/>
                <w:sz w:val="22"/>
                <w:szCs w:val="22"/>
              </w:rPr>
            </w:pPr>
            <w:r w:rsidRPr="00E216C0">
              <w:rPr>
                <w:rFonts w:ascii="Times New Roman" w:hAnsi="Times New Roman"/>
                <w:sz w:val="22"/>
                <w:szCs w:val="22"/>
              </w:rPr>
              <w:t>Approval of Minutes</w:t>
            </w:r>
          </w:p>
        </w:tc>
        <w:tc>
          <w:tcPr>
            <w:tcW w:w="8033" w:type="dxa"/>
          </w:tcPr>
          <w:p w:rsidR="00420C71" w:rsidRPr="009809BD" w:rsidRDefault="007C3A9D" w:rsidP="00E76EF3">
            <w:pPr>
              <w:pStyle w:val="ListParagraph"/>
              <w:numPr>
                <w:ilvl w:val="0"/>
                <w:numId w:val="5"/>
              </w:numPr>
              <w:rPr>
                <w:rFonts w:cstheme="minorHAnsi"/>
                <w:sz w:val="22"/>
                <w:szCs w:val="22"/>
              </w:rPr>
            </w:pPr>
            <w:r>
              <w:rPr>
                <w:rFonts w:cstheme="minorHAnsi"/>
                <w:sz w:val="22"/>
                <w:szCs w:val="22"/>
              </w:rPr>
              <w:t>Alicia</w:t>
            </w:r>
            <w:r w:rsidR="00F1676C" w:rsidRPr="009809BD">
              <w:rPr>
                <w:rFonts w:cstheme="minorHAnsi"/>
                <w:sz w:val="22"/>
                <w:szCs w:val="22"/>
              </w:rPr>
              <w:t xml:space="preserve"> </w:t>
            </w:r>
            <w:r w:rsidR="00C51FE4" w:rsidRPr="009809BD">
              <w:rPr>
                <w:rFonts w:cstheme="minorHAnsi"/>
                <w:sz w:val="22"/>
                <w:szCs w:val="22"/>
              </w:rPr>
              <w:t xml:space="preserve">motioned to approve the </w:t>
            </w:r>
            <w:r w:rsidR="000C110E">
              <w:rPr>
                <w:rFonts w:cstheme="minorHAnsi"/>
                <w:sz w:val="22"/>
                <w:szCs w:val="22"/>
              </w:rPr>
              <w:t>June</w:t>
            </w:r>
            <w:r w:rsidR="001A7076" w:rsidRPr="009809BD">
              <w:rPr>
                <w:rFonts w:cstheme="minorHAnsi"/>
                <w:sz w:val="22"/>
                <w:szCs w:val="22"/>
              </w:rPr>
              <w:t xml:space="preserve"> Board Meeting Minutes</w:t>
            </w:r>
            <w:r w:rsidR="00C51FE4" w:rsidRPr="009809BD">
              <w:rPr>
                <w:rFonts w:cstheme="minorHAnsi"/>
                <w:sz w:val="22"/>
                <w:szCs w:val="22"/>
              </w:rPr>
              <w:t xml:space="preserve">, with a second by </w:t>
            </w:r>
            <w:r w:rsidR="00BA7C38">
              <w:rPr>
                <w:rFonts w:cstheme="minorHAnsi"/>
                <w:sz w:val="22"/>
                <w:szCs w:val="22"/>
              </w:rPr>
              <w:t>Dan</w:t>
            </w:r>
            <w:r w:rsidR="00C51FE4" w:rsidRPr="009809BD">
              <w:rPr>
                <w:rFonts w:cstheme="minorHAnsi"/>
                <w:sz w:val="22"/>
                <w:szCs w:val="22"/>
              </w:rPr>
              <w:t xml:space="preserve"> and further unanimous approval by the Board.</w:t>
            </w:r>
          </w:p>
        </w:tc>
      </w:tr>
      <w:tr w:rsidR="00E76EF3" w:rsidRPr="00E216C0" w:rsidTr="00FA0237">
        <w:tc>
          <w:tcPr>
            <w:tcW w:w="1525" w:type="dxa"/>
          </w:tcPr>
          <w:p w:rsidR="00E76EF3" w:rsidRPr="00E216C0" w:rsidRDefault="00E76EF3" w:rsidP="00800E6B">
            <w:pPr>
              <w:pStyle w:val="Heading2"/>
              <w:rPr>
                <w:rFonts w:ascii="Times New Roman" w:hAnsi="Times New Roman"/>
                <w:sz w:val="22"/>
                <w:szCs w:val="22"/>
              </w:rPr>
            </w:pPr>
            <w:r w:rsidRPr="00E216C0">
              <w:rPr>
                <w:rFonts w:ascii="Times New Roman" w:hAnsi="Times New Roman"/>
                <w:sz w:val="22"/>
                <w:szCs w:val="22"/>
              </w:rPr>
              <w:t>Financial Update</w:t>
            </w:r>
          </w:p>
        </w:tc>
        <w:tc>
          <w:tcPr>
            <w:tcW w:w="8033" w:type="dxa"/>
          </w:tcPr>
          <w:p w:rsidR="00CC2F07" w:rsidRDefault="00992E03" w:rsidP="00164FCD">
            <w:pPr>
              <w:pStyle w:val="ListParagraph"/>
              <w:numPr>
                <w:ilvl w:val="0"/>
                <w:numId w:val="5"/>
              </w:numPr>
              <w:rPr>
                <w:rFonts w:cstheme="minorHAnsi"/>
                <w:sz w:val="22"/>
                <w:szCs w:val="22"/>
              </w:rPr>
            </w:pPr>
            <w:r>
              <w:rPr>
                <w:rFonts w:cstheme="minorHAnsi"/>
                <w:sz w:val="22"/>
                <w:szCs w:val="22"/>
              </w:rPr>
              <w:t>Year-end</w:t>
            </w:r>
            <w:r w:rsidR="00BA7C38">
              <w:rPr>
                <w:rFonts w:cstheme="minorHAnsi"/>
                <w:sz w:val="22"/>
                <w:szCs w:val="22"/>
              </w:rPr>
              <w:t xml:space="preserve"> 720k</w:t>
            </w:r>
          </w:p>
          <w:p w:rsidR="00BA7C38" w:rsidRDefault="00BA7C38" w:rsidP="00164FCD">
            <w:pPr>
              <w:pStyle w:val="ListParagraph"/>
              <w:numPr>
                <w:ilvl w:val="0"/>
                <w:numId w:val="5"/>
              </w:numPr>
              <w:rPr>
                <w:rFonts w:cstheme="minorHAnsi"/>
                <w:sz w:val="22"/>
                <w:szCs w:val="22"/>
              </w:rPr>
            </w:pPr>
            <w:r>
              <w:rPr>
                <w:rFonts w:cstheme="minorHAnsi"/>
                <w:sz w:val="22"/>
                <w:szCs w:val="22"/>
              </w:rPr>
              <w:t>Up 40k (great job by Eoghan ensuring payments are being collected)</w:t>
            </w:r>
          </w:p>
          <w:p w:rsidR="00BA7C38" w:rsidRDefault="00BA7C38" w:rsidP="00164FCD">
            <w:pPr>
              <w:pStyle w:val="ListParagraph"/>
              <w:numPr>
                <w:ilvl w:val="0"/>
                <w:numId w:val="5"/>
              </w:numPr>
              <w:rPr>
                <w:rFonts w:cstheme="minorHAnsi"/>
                <w:sz w:val="22"/>
                <w:szCs w:val="22"/>
              </w:rPr>
            </w:pPr>
            <w:r>
              <w:rPr>
                <w:rFonts w:cstheme="minorHAnsi"/>
                <w:sz w:val="22"/>
                <w:szCs w:val="22"/>
              </w:rPr>
              <w:t>Net income 22 vs 56 last year</w:t>
            </w:r>
          </w:p>
          <w:p w:rsidR="00BA7C38" w:rsidRPr="009809BD" w:rsidRDefault="00364301" w:rsidP="00164FCD">
            <w:pPr>
              <w:pStyle w:val="ListParagraph"/>
              <w:numPr>
                <w:ilvl w:val="0"/>
                <w:numId w:val="5"/>
              </w:numPr>
              <w:rPr>
                <w:rFonts w:cstheme="minorHAnsi"/>
                <w:sz w:val="22"/>
                <w:szCs w:val="22"/>
              </w:rPr>
            </w:pPr>
            <w:r>
              <w:rPr>
                <w:rFonts w:cstheme="minorHAnsi"/>
                <w:sz w:val="22"/>
                <w:szCs w:val="22"/>
              </w:rPr>
              <w:t xml:space="preserve">Alicia motioned, with a second by Dan, </w:t>
            </w:r>
            <w:r w:rsidRPr="009809BD">
              <w:rPr>
                <w:rFonts w:cstheme="minorHAnsi"/>
                <w:sz w:val="22"/>
                <w:szCs w:val="22"/>
              </w:rPr>
              <w:t>and further unanimous approval by the Board</w:t>
            </w:r>
            <w:r>
              <w:rPr>
                <w:rFonts w:cstheme="minorHAnsi"/>
                <w:sz w:val="22"/>
                <w:szCs w:val="22"/>
              </w:rPr>
              <w:t xml:space="preserve"> to approve the budget presented at the meeting (available upon request).</w:t>
            </w:r>
          </w:p>
        </w:tc>
      </w:tr>
      <w:tr w:rsidR="00FE7DAF" w:rsidRPr="00E216C0" w:rsidTr="00FA0237">
        <w:tc>
          <w:tcPr>
            <w:tcW w:w="1525" w:type="dxa"/>
          </w:tcPr>
          <w:p w:rsidR="00FE7DAF" w:rsidRPr="00E216C0" w:rsidRDefault="00FE7DAF" w:rsidP="00FE7DAF">
            <w:pPr>
              <w:pStyle w:val="Heading2"/>
              <w:rPr>
                <w:rFonts w:ascii="Times New Roman" w:hAnsi="Times New Roman"/>
                <w:sz w:val="22"/>
                <w:szCs w:val="22"/>
              </w:rPr>
            </w:pPr>
            <w:r w:rsidRPr="00E216C0">
              <w:rPr>
                <w:rFonts w:ascii="Times New Roman" w:hAnsi="Times New Roman"/>
                <w:sz w:val="22"/>
                <w:szCs w:val="22"/>
              </w:rPr>
              <w:t xml:space="preserve">Travel </w:t>
            </w:r>
            <w:r w:rsidRPr="00E216C0">
              <w:rPr>
                <w:rFonts w:ascii="Times New Roman" w:hAnsi="Times New Roman"/>
                <w:sz w:val="22"/>
                <w:szCs w:val="22"/>
              </w:rPr>
              <w:lastRenderedPageBreak/>
              <w:t>Update</w:t>
            </w:r>
          </w:p>
        </w:tc>
        <w:tc>
          <w:tcPr>
            <w:tcW w:w="8033" w:type="dxa"/>
          </w:tcPr>
          <w:p w:rsidR="00632CE6" w:rsidRDefault="00272C0D" w:rsidP="00632CE6">
            <w:pPr>
              <w:pStyle w:val="ListParagraph"/>
              <w:numPr>
                <w:ilvl w:val="0"/>
                <w:numId w:val="6"/>
              </w:numPr>
              <w:spacing w:after="0"/>
              <w:rPr>
                <w:rFonts w:cstheme="minorHAnsi"/>
                <w:sz w:val="22"/>
                <w:szCs w:val="22"/>
              </w:rPr>
            </w:pPr>
            <w:r>
              <w:rPr>
                <w:rFonts w:cstheme="minorHAnsi"/>
                <w:sz w:val="22"/>
                <w:szCs w:val="22"/>
              </w:rPr>
              <w:lastRenderedPageBreak/>
              <w:t>Starts up August 1</w:t>
            </w:r>
            <w:r w:rsidRPr="00272C0D">
              <w:rPr>
                <w:rFonts w:cstheme="minorHAnsi"/>
                <w:sz w:val="22"/>
                <w:szCs w:val="22"/>
                <w:vertAlign w:val="superscript"/>
              </w:rPr>
              <w:t>st</w:t>
            </w:r>
          </w:p>
          <w:p w:rsidR="00272C0D" w:rsidRDefault="00272C0D" w:rsidP="00632CE6">
            <w:pPr>
              <w:pStyle w:val="ListParagraph"/>
              <w:numPr>
                <w:ilvl w:val="0"/>
                <w:numId w:val="6"/>
              </w:numPr>
              <w:spacing w:after="0"/>
              <w:rPr>
                <w:rFonts w:cstheme="minorHAnsi"/>
                <w:sz w:val="22"/>
                <w:szCs w:val="22"/>
              </w:rPr>
            </w:pPr>
            <w:r>
              <w:rPr>
                <w:rFonts w:cstheme="minorHAnsi"/>
                <w:sz w:val="22"/>
                <w:szCs w:val="22"/>
              </w:rPr>
              <w:lastRenderedPageBreak/>
              <w:t>All Teams have assigned coaches</w:t>
            </w:r>
          </w:p>
          <w:p w:rsidR="00272C0D" w:rsidRDefault="00272C0D" w:rsidP="00632CE6">
            <w:pPr>
              <w:pStyle w:val="ListParagraph"/>
              <w:numPr>
                <w:ilvl w:val="0"/>
                <w:numId w:val="6"/>
              </w:numPr>
              <w:spacing w:after="0"/>
              <w:rPr>
                <w:rFonts w:cstheme="minorHAnsi"/>
                <w:sz w:val="22"/>
                <w:szCs w:val="22"/>
              </w:rPr>
            </w:pPr>
            <w:r>
              <w:rPr>
                <w:rFonts w:cstheme="minorHAnsi"/>
                <w:sz w:val="22"/>
                <w:szCs w:val="22"/>
              </w:rPr>
              <w:t>Proposing Travel Coaches Discount:</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if they have one child -50% off one child travel player fees</w:t>
            </w:r>
            <w:r w:rsidR="00301BD7">
              <w:rPr>
                <w:rFonts w:cstheme="minorHAnsi"/>
                <w:sz w:val="22"/>
                <w:szCs w:val="22"/>
              </w:rPr>
              <w:t xml:space="preserve"> (discussed making this 25%)</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if they have two children – 75% off one child’s travel player fees</w:t>
            </w:r>
            <w:r w:rsidR="00301BD7">
              <w:rPr>
                <w:rFonts w:cstheme="minorHAnsi"/>
                <w:sz w:val="22"/>
                <w:szCs w:val="22"/>
              </w:rPr>
              <w:t xml:space="preserve"> (discussed making this 50%)</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if they have three children – 100% of one child’s travel player fees</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 xml:space="preserve">proposal will be tabled until next month, Eoghan to get estimated number of members </w:t>
            </w:r>
            <w:r w:rsidR="00CF4C88">
              <w:rPr>
                <w:rFonts w:cstheme="minorHAnsi"/>
                <w:sz w:val="22"/>
                <w:szCs w:val="22"/>
              </w:rPr>
              <w:t>meeting these criteria</w:t>
            </w:r>
            <w:r>
              <w:rPr>
                <w:rFonts w:cstheme="minorHAnsi"/>
                <w:sz w:val="22"/>
                <w:szCs w:val="22"/>
              </w:rPr>
              <w:t xml:space="preserve"> and </w:t>
            </w:r>
            <w:r w:rsidR="00CF4C88">
              <w:rPr>
                <w:rFonts w:cstheme="minorHAnsi"/>
                <w:sz w:val="22"/>
                <w:szCs w:val="22"/>
              </w:rPr>
              <w:t xml:space="preserve">will </w:t>
            </w:r>
            <w:r>
              <w:rPr>
                <w:rFonts w:cstheme="minorHAnsi"/>
                <w:sz w:val="22"/>
                <w:szCs w:val="22"/>
              </w:rPr>
              <w:t>estimate impact to budget.</w:t>
            </w:r>
          </w:p>
          <w:p w:rsidR="00272C0D" w:rsidRDefault="00272C0D" w:rsidP="00272C0D">
            <w:pPr>
              <w:pStyle w:val="ListParagraph"/>
              <w:numPr>
                <w:ilvl w:val="0"/>
                <w:numId w:val="6"/>
              </w:numPr>
              <w:spacing w:after="0"/>
              <w:rPr>
                <w:rFonts w:cstheme="minorHAnsi"/>
                <w:sz w:val="22"/>
                <w:szCs w:val="22"/>
              </w:rPr>
            </w:pPr>
            <w:r>
              <w:rPr>
                <w:rFonts w:cstheme="minorHAnsi"/>
                <w:sz w:val="22"/>
                <w:szCs w:val="22"/>
              </w:rPr>
              <w:t>Proposing Family Discount for parents of multiple travel players</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2nd child – save 10% on one child’s travel player fees</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 xml:space="preserve">3rd child – save </w:t>
            </w:r>
            <w:r w:rsidR="00301BD7">
              <w:rPr>
                <w:rFonts w:cstheme="minorHAnsi"/>
                <w:sz w:val="22"/>
                <w:szCs w:val="22"/>
              </w:rPr>
              <w:t>50</w:t>
            </w:r>
            <w:r>
              <w:rPr>
                <w:rFonts w:cstheme="minorHAnsi"/>
                <w:sz w:val="22"/>
                <w:szCs w:val="22"/>
              </w:rPr>
              <w:t>% on one child’s travel player fees</w:t>
            </w:r>
          </w:p>
          <w:p w:rsidR="00272C0D" w:rsidRDefault="00272C0D" w:rsidP="00272C0D">
            <w:pPr>
              <w:pStyle w:val="ListParagraph"/>
              <w:numPr>
                <w:ilvl w:val="1"/>
                <w:numId w:val="6"/>
              </w:numPr>
              <w:spacing w:after="0"/>
              <w:rPr>
                <w:rFonts w:cstheme="minorHAnsi"/>
                <w:sz w:val="22"/>
                <w:szCs w:val="22"/>
              </w:rPr>
            </w:pPr>
            <w:r>
              <w:rPr>
                <w:rFonts w:cstheme="minorHAnsi"/>
                <w:sz w:val="22"/>
                <w:szCs w:val="22"/>
              </w:rPr>
              <w:t>4th child – save 100% on one child’s travel player fees</w:t>
            </w:r>
          </w:p>
          <w:p w:rsidR="00CF4C88" w:rsidRDefault="00CF4C88" w:rsidP="00CF4C88">
            <w:pPr>
              <w:pStyle w:val="ListParagraph"/>
              <w:numPr>
                <w:ilvl w:val="1"/>
                <w:numId w:val="6"/>
              </w:numPr>
              <w:spacing w:after="0"/>
              <w:rPr>
                <w:rFonts w:cstheme="minorHAnsi"/>
                <w:sz w:val="22"/>
                <w:szCs w:val="22"/>
              </w:rPr>
            </w:pPr>
            <w:r>
              <w:rPr>
                <w:rFonts w:cstheme="minorHAnsi"/>
                <w:sz w:val="22"/>
                <w:szCs w:val="22"/>
              </w:rPr>
              <w:t>proposal will be tabled until next month, Eoghan to get estimated number of members meeting these criteria and will estimate impact to budget.</w:t>
            </w:r>
          </w:p>
          <w:p w:rsidR="00272C0D" w:rsidRPr="009809BD" w:rsidRDefault="00301BD7" w:rsidP="00272C0D">
            <w:pPr>
              <w:pStyle w:val="ListParagraph"/>
              <w:numPr>
                <w:ilvl w:val="0"/>
                <w:numId w:val="6"/>
              </w:numPr>
              <w:spacing w:after="0"/>
              <w:rPr>
                <w:rFonts w:cstheme="minorHAnsi"/>
                <w:sz w:val="22"/>
                <w:szCs w:val="22"/>
              </w:rPr>
            </w:pPr>
            <w:r>
              <w:rPr>
                <w:rFonts w:cstheme="minorHAnsi"/>
                <w:sz w:val="22"/>
                <w:szCs w:val="22"/>
              </w:rPr>
              <w:t>Alicia motioned, with a second by Dan, and further unanimous approval by the board: Give all team managers (one manager per team) a LTFC polo and $50 off their player fees.  Budget to include the $1800 expense and polo costs</w:t>
            </w:r>
          </w:p>
        </w:tc>
      </w:tr>
      <w:tr w:rsidR="00310D46" w:rsidRPr="00E216C0" w:rsidTr="00FA0237">
        <w:tc>
          <w:tcPr>
            <w:tcW w:w="1525" w:type="dxa"/>
          </w:tcPr>
          <w:p w:rsidR="00310D46" w:rsidRPr="00E216C0" w:rsidRDefault="00310D46" w:rsidP="00160CAE">
            <w:pPr>
              <w:pStyle w:val="Heading2"/>
              <w:rPr>
                <w:rFonts w:ascii="Times New Roman" w:hAnsi="Times New Roman"/>
                <w:sz w:val="22"/>
                <w:szCs w:val="22"/>
              </w:rPr>
            </w:pPr>
            <w:r w:rsidRPr="00E216C0">
              <w:rPr>
                <w:rFonts w:ascii="Times New Roman" w:hAnsi="Times New Roman"/>
                <w:sz w:val="22"/>
                <w:szCs w:val="22"/>
              </w:rPr>
              <w:lastRenderedPageBreak/>
              <w:t>Inter-League Update</w:t>
            </w:r>
            <w:r>
              <w:rPr>
                <w:rFonts w:ascii="Times New Roman" w:hAnsi="Times New Roman"/>
                <w:sz w:val="22"/>
                <w:szCs w:val="22"/>
              </w:rPr>
              <w:t xml:space="preserve"> </w:t>
            </w:r>
          </w:p>
        </w:tc>
        <w:tc>
          <w:tcPr>
            <w:tcW w:w="8033" w:type="dxa"/>
          </w:tcPr>
          <w:p w:rsidR="00691563" w:rsidRPr="00691563" w:rsidRDefault="00691563" w:rsidP="00691563">
            <w:pPr>
              <w:pStyle w:val="ListParagraph"/>
              <w:numPr>
                <w:ilvl w:val="0"/>
                <w:numId w:val="6"/>
              </w:numPr>
              <w:spacing w:after="0"/>
              <w:rPr>
                <w:rFonts w:cstheme="minorHAnsi"/>
                <w:sz w:val="22"/>
                <w:szCs w:val="22"/>
              </w:rPr>
            </w:pPr>
            <w:r w:rsidRPr="00691563">
              <w:rPr>
                <w:rFonts w:cstheme="minorHAnsi"/>
                <w:sz w:val="22"/>
                <w:szCs w:val="22"/>
              </w:rPr>
              <w:t>Tracking -96 less year to date- last week we were 60 +</w:t>
            </w:r>
          </w:p>
          <w:p w:rsidR="00DE0E71" w:rsidRPr="009809BD" w:rsidRDefault="00691563" w:rsidP="00691563">
            <w:pPr>
              <w:pStyle w:val="ListParagraph"/>
              <w:numPr>
                <w:ilvl w:val="0"/>
                <w:numId w:val="6"/>
              </w:numPr>
              <w:spacing w:after="0"/>
              <w:rPr>
                <w:rFonts w:cstheme="minorHAnsi"/>
                <w:sz w:val="22"/>
                <w:szCs w:val="22"/>
              </w:rPr>
            </w:pPr>
            <w:r w:rsidRPr="00691563">
              <w:rPr>
                <w:rFonts w:cstheme="minorHAnsi"/>
                <w:sz w:val="22"/>
                <w:szCs w:val="22"/>
              </w:rPr>
              <w:t>Different registration open dates</w:t>
            </w:r>
          </w:p>
        </w:tc>
      </w:tr>
      <w:tr w:rsidR="00310D46" w:rsidRPr="00E216C0" w:rsidTr="00FA0237">
        <w:tc>
          <w:tcPr>
            <w:tcW w:w="1525" w:type="dxa"/>
          </w:tcPr>
          <w:p w:rsidR="00310D46" w:rsidRPr="00E216C0" w:rsidRDefault="00310D46" w:rsidP="00091965">
            <w:pPr>
              <w:pStyle w:val="Heading2"/>
              <w:rPr>
                <w:rFonts w:ascii="Times New Roman" w:hAnsi="Times New Roman"/>
                <w:sz w:val="22"/>
                <w:szCs w:val="22"/>
              </w:rPr>
            </w:pPr>
            <w:r>
              <w:rPr>
                <w:rFonts w:ascii="Times New Roman" w:hAnsi="Times New Roman"/>
                <w:sz w:val="22"/>
                <w:szCs w:val="22"/>
              </w:rPr>
              <w:t xml:space="preserve">TOPS </w:t>
            </w:r>
            <w:r w:rsidRPr="00E216C0">
              <w:rPr>
                <w:rFonts w:ascii="Times New Roman" w:hAnsi="Times New Roman"/>
                <w:sz w:val="22"/>
                <w:szCs w:val="22"/>
              </w:rPr>
              <w:t>Update</w:t>
            </w:r>
          </w:p>
        </w:tc>
        <w:tc>
          <w:tcPr>
            <w:tcW w:w="8033" w:type="dxa"/>
          </w:tcPr>
          <w:p w:rsidR="00B11A0C" w:rsidRDefault="00BA7C38" w:rsidP="00091965">
            <w:pPr>
              <w:pStyle w:val="ListParagraph"/>
              <w:numPr>
                <w:ilvl w:val="0"/>
                <w:numId w:val="6"/>
              </w:numPr>
              <w:rPr>
                <w:rFonts w:cstheme="minorHAnsi"/>
                <w:sz w:val="22"/>
                <w:szCs w:val="22"/>
              </w:rPr>
            </w:pPr>
            <w:r>
              <w:rPr>
                <w:rFonts w:cstheme="minorHAnsi"/>
                <w:sz w:val="22"/>
                <w:szCs w:val="22"/>
              </w:rPr>
              <w:t>Dan has recruited three people to help run the TOPS program.</w:t>
            </w:r>
          </w:p>
          <w:p w:rsidR="00BA7C38" w:rsidRDefault="00BA7C38" w:rsidP="00091965">
            <w:pPr>
              <w:pStyle w:val="ListParagraph"/>
              <w:numPr>
                <w:ilvl w:val="0"/>
                <w:numId w:val="6"/>
              </w:numPr>
              <w:rPr>
                <w:rFonts w:cstheme="minorHAnsi"/>
                <w:sz w:val="22"/>
                <w:szCs w:val="22"/>
              </w:rPr>
            </w:pPr>
            <w:r>
              <w:rPr>
                <w:rFonts w:cstheme="minorHAnsi"/>
                <w:sz w:val="22"/>
                <w:szCs w:val="22"/>
              </w:rPr>
              <w:t xml:space="preserve">TOPS </w:t>
            </w:r>
            <w:proofErr w:type="gramStart"/>
            <w:r>
              <w:rPr>
                <w:rFonts w:cstheme="minorHAnsi"/>
                <w:sz w:val="22"/>
                <w:szCs w:val="22"/>
              </w:rPr>
              <w:t>is</w:t>
            </w:r>
            <w:proofErr w:type="gramEnd"/>
            <w:r>
              <w:rPr>
                <w:rFonts w:cstheme="minorHAnsi"/>
                <w:sz w:val="22"/>
                <w:szCs w:val="22"/>
              </w:rPr>
              <w:t xml:space="preserve"> in need of field buddies for the upcoming season</w:t>
            </w:r>
          </w:p>
          <w:p w:rsidR="00BA7C38" w:rsidRDefault="00BA7C38" w:rsidP="00091965">
            <w:pPr>
              <w:pStyle w:val="ListParagraph"/>
              <w:numPr>
                <w:ilvl w:val="0"/>
                <w:numId w:val="6"/>
              </w:numPr>
              <w:rPr>
                <w:rFonts w:cstheme="minorHAnsi"/>
                <w:sz w:val="22"/>
                <w:szCs w:val="22"/>
              </w:rPr>
            </w:pPr>
            <w:r>
              <w:rPr>
                <w:rFonts w:cstheme="minorHAnsi"/>
                <w:sz w:val="22"/>
                <w:szCs w:val="22"/>
              </w:rPr>
              <w:t>Will have three different experience levels this year: low, middle, and most experienced</w:t>
            </w:r>
          </w:p>
          <w:p w:rsidR="00BA7C38" w:rsidRDefault="00BA7C38" w:rsidP="00091965">
            <w:pPr>
              <w:pStyle w:val="ListParagraph"/>
              <w:numPr>
                <w:ilvl w:val="0"/>
                <w:numId w:val="6"/>
              </w:numPr>
              <w:rPr>
                <w:rFonts w:cstheme="minorHAnsi"/>
                <w:sz w:val="22"/>
                <w:szCs w:val="22"/>
              </w:rPr>
            </w:pPr>
            <w:r>
              <w:rPr>
                <w:rFonts w:cstheme="minorHAnsi"/>
                <w:sz w:val="22"/>
                <w:szCs w:val="22"/>
              </w:rPr>
              <w:t>Field Buddy training to be held at Carter Road on September 6</w:t>
            </w:r>
            <w:r w:rsidRPr="00BA7C38">
              <w:rPr>
                <w:rFonts w:cstheme="minorHAnsi"/>
                <w:sz w:val="22"/>
                <w:szCs w:val="22"/>
                <w:vertAlign w:val="superscript"/>
              </w:rPr>
              <w:t>th</w:t>
            </w:r>
          </w:p>
          <w:p w:rsidR="00BA7C38" w:rsidRPr="009809BD" w:rsidRDefault="00BA7C38" w:rsidP="00091965">
            <w:pPr>
              <w:pStyle w:val="ListParagraph"/>
              <w:numPr>
                <w:ilvl w:val="0"/>
                <w:numId w:val="6"/>
              </w:numPr>
              <w:rPr>
                <w:rFonts w:cstheme="minorHAnsi"/>
                <w:sz w:val="22"/>
                <w:szCs w:val="22"/>
              </w:rPr>
            </w:pPr>
            <w:r>
              <w:rPr>
                <w:rFonts w:cstheme="minorHAnsi"/>
                <w:sz w:val="22"/>
                <w:szCs w:val="22"/>
              </w:rPr>
              <w:t>Morgan won Top Field Buddy of the Year award from the FYSA AGM</w:t>
            </w:r>
          </w:p>
        </w:tc>
      </w:tr>
      <w:tr w:rsidR="00FC4C8B" w:rsidRPr="00E216C0" w:rsidTr="00FA0237">
        <w:tc>
          <w:tcPr>
            <w:tcW w:w="1525" w:type="dxa"/>
          </w:tcPr>
          <w:p w:rsidR="00FC4C8B" w:rsidRDefault="00A74663" w:rsidP="00091965">
            <w:pPr>
              <w:pStyle w:val="Heading2"/>
              <w:rPr>
                <w:rFonts w:ascii="Times New Roman" w:hAnsi="Times New Roman"/>
                <w:sz w:val="22"/>
                <w:szCs w:val="22"/>
              </w:rPr>
            </w:pPr>
            <w:r>
              <w:rPr>
                <w:rFonts w:ascii="Times New Roman" w:hAnsi="Times New Roman"/>
                <w:sz w:val="22"/>
                <w:szCs w:val="22"/>
              </w:rPr>
              <w:t>Uniforms</w:t>
            </w:r>
          </w:p>
        </w:tc>
        <w:tc>
          <w:tcPr>
            <w:tcW w:w="8033" w:type="dxa"/>
          </w:tcPr>
          <w:p w:rsidR="00DE0E71" w:rsidRDefault="004838CA" w:rsidP="00417ED8">
            <w:pPr>
              <w:pStyle w:val="ListParagraph"/>
              <w:numPr>
                <w:ilvl w:val="0"/>
                <w:numId w:val="6"/>
              </w:numPr>
              <w:rPr>
                <w:rFonts w:cstheme="minorHAnsi"/>
                <w:sz w:val="22"/>
                <w:szCs w:val="22"/>
              </w:rPr>
            </w:pPr>
            <w:r>
              <w:rPr>
                <w:rFonts w:cstheme="minorHAnsi"/>
                <w:sz w:val="22"/>
                <w:szCs w:val="22"/>
              </w:rPr>
              <w:t>Dan</w:t>
            </w:r>
            <w:r w:rsidR="00C813E2">
              <w:rPr>
                <w:rFonts w:cstheme="minorHAnsi"/>
                <w:sz w:val="22"/>
                <w:szCs w:val="22"/>
              </w:rPr>
              <w:t xml:space="preserve"> motioned, with a second by </w:t>
            </w:r>
            <w:r>
              <w:rPr>
                <w:rFonts w:cstheme="minorHAnsi"/>
                <w:sz w:val="22"/>
                <w:szCs w:val="22"/>
              </w:rPr>
              <w:t>Alicia</w:t>
            </w:r>
            <w:r w:rsidR="00C813E2">
              <w:rPr>
                <w:rFonts w:cstheme="minorHAnsi"/>
                <w:sz w:val="22"/>
                <w:szCs w:val="22"/>
              </w:rPr>
              <w:t xml:space="preserve">, </w:t>
            </w:r>
            <w:r w:rsidR="00C813E2" w:rsidRPr="009809BD">
              <w:rPr>
                <w:rFonts w:cstheme="minorHAnsi"/>
                <w:sz w:val="22"/>
                <w:szCs w:val="22"/>
              </w:rPr>
              <w:t>and further unanimous approval by the Board</w:t>
            </w:r>
            <w:r w:rsidR="00C813E2">
              <w:rPr>
                <w:rFonts w:cstheme="minorHAnsi"/>
                <w:sz w:val="22"/>
                <w:szCs w:val="22"/>
              </w:rPr>
              <w:t xml:space="preserve"> to approve the </w:t>
            </w:r>
            <w:r>
              <w:rPr>
                <w:rFonts w:cstheme="minorHAnsi"/>
                <w:sz w:val="22"/>
                <w:szCs w:val="22"/>
              </w:rPr>
              <w:t>Hummel contract extension to December 2019</w:t>
            </w:r>
            <w:r w:rsidR="00C813E2">
              <w:rPr>
                <w:rFonts w:cstheme="minorHAnsi"/>
                <w:sz w:val="22"/>
                <w:szCs w:val="22"/>
              </w:rPr>
              <w:t xml:space="preserve"> </w:t>
            </w:r>
          </w:p>
          <w:p w:rsidR="008205E9" w:rsidRPr="00D03A06" w:rsidRDefault="008205E9" w:rsidP="00417ED8">
            <w:pPr>
              <w:pStyle w:val="ListParagraph"/>
              <w:numPr>
                <w:ilvl w:val="0"/>
                <w:numId w:val="6"/>
              </w:numPr>
              <w:rPr>
                <w:rFonts w:cstheme="minorHAnsi"/>
                <w:sz w:val="22"/>
                <w:szCs w:val="22"/>
              </w:rPr>
            </w:pPr>
            <w:proofErr w:type="spellStart"/>
            <w:r>
              <w:rPr>
                <w:rFonts w:cstheme="minorHAnsi"/>
                <w:sz w:val="22"/>
                <w:szCs w:val="22"/>
              </w:rPr>
              <w:t>Daragh</w:t>
            </w:r>
            <w:proofErr w:type="spellEnd"/>
            <w:r>
              <w:rPr>
                <w:rFonts w:cstheme="minorHAnsi"/>
                <w:sz w:val="22"/>
                <w:szCs w:val="22"/>
              </w:rPr>
              <w:t xml:space="preserve"> proposed having a uniform committee of Eoghan, Dan, and </w:t>
            </w:r>
            <w:proofErr w:type="spellStart"/>
            <w:r>
              <w:rPr>
                <w:rFonts w:cstheme="minorHAnsi"/>
                <w:sz w:val="22"/>
                <w:szCs w:val="22"/>
              </w:rPr>
              <w:t>Daragh</w:t>
            </w:r>
            <w:proofErr w:type="spellEnd"/>
            <w:r>
              <w:rPr>
                <w:rFonts w:cstheme="minorHAnsi"/>
                <w:sz w:val="22"/>
                <w:szCs w:val="22"/>
              </w:rPr>
              <w:t>.  Alicia suggested having the entire Board involved due to the importance of uniform decision to the club.  Alicia also stated we need more diversity on all designated committees in the future.</w:t>
            </w:r>
          </w:p>
        </w:tc>
      </w:tr>
      <w:tr w:rsidR="00FC4C8B" w:rsidRPr="00E216C0" w:rsidTr="00FA0237">
        <w:tc>
          <w:tcPr>
            <w:tcW w:w="1525" w:type="dxa"/>
          </w:tcPr>
          <w:p w:rsidR="00FC4C8B" w:rsidRDefault="004601F6" w:rsidP="00091965">
            <w:pPr>
              <w:pStyle w:val="Heading2"/>
              <w:rPr>
                <w:rFonts w:ascii="Times New Roman" w:hAnsi="Times New Roman"/>
                <w:sz w:val="22"/>
                <w:szCs w:val="22"/>
              </w:rPr>
            </w:pPr>
            <w:r>
              <w:rPr>
                <w:rFonts w:ascii="Times New Roman" w:hAnsi="Times New Roman"/>
                <w:sz w:val="22"/>
                <w:szCs w:val="22"/>
              </w:rPr>
              <w:t>Field Maintenance</w:t>
            </w:r>
          </w:p>
        </w:tc>
        <w:tc>
          <w:tcPr>
            <w:tcW w:w="8033" w:type="dxa"/>
          </w:tcPr>
          <w:p w:rsidR="003D6042" w:rsidRPr="00B52B8C" w:rsidRDefault="00364301" w:rsidP="00B52B8C">
            <w:pPr>
              <w:pStyle w:val="ListParagraph"/>
              <w:numPr>
                <w:ilvl w:val="0"/>
                <w:numId w:val="6"/>
              </w:numPr>
              <w:rPr>
                <w:rFonts w:cstheme="minorHAnsi"/>
                <w:sz w:val="22"/>
                <w:szCs w:val="22"/>
              </w:rPr>
            </w:pPr>
            <w:r>
              <w:rPr>
                <w:rFonts w:cstheme="minorHAnsi"/>
                <w:sz w:val="22"/>
                <w:szCs w:val="22"/>
              </w:rPr>
              <w:t>Effective August 3</w:t>
            </w:r>
            <w:r w:rsidRPr="00364301">
              <w:rPr>
                <w:rFonts w:cstheme="minorHAnsi"/>
                <w:sz w:val="22"/>
                <w:szCs w:val="22"/>
                <w:vertAlign w:val="superscript"/>
              </w:rPr>
              <w:t>rd</w:t>
            </w:r>
            <w:r>
              <w:rPr>
                <w:rFonts w:cstheme="minorHAnsi"/>
                <w:sz w:val="22"/>
                <w:szCs w:val="22"/>
              </w:rPr>
              <w:t>, LTFC will no longer have access to use the front Tiger Town fields.  Fields are being given to an American football league</w:t>
            </w:r>
          </w:p>
        </w:tc>
      </w:tr>
      <w:tr w:rsidR="00FC4C8B" w:rsidRPr="00E216C0" w:rsidTr="00FA0237">
        <w:tc>
          <w:tcPr>
            <w:tcW w:w="1525" w:type="dxa"/>
          </w:tcPr>
          <w:p w:rsidR="00FC4C8B" w:rsidRDefault="004601F6" w:rsidP="00091965">
            <w:pPr>
              <w:pStyle w:val="Heading2"/>
              <w:rPr>
                <w:rFonts w:ascii="Times New Roman" w:hAnsi="Times New Roman"/>
                <w:sz w:val="22"/>
                <w:szCs w:val="22"/>
              </w:rPr>
            </w:pPr>
            <w:proofErr w:type="spellStart"/>
            <w:r>
              <w:rPr>
                <w:rFonts w:ascii="Times New Roman" w:hAnsi="Times New Roman"/>
                <w:sz w:val="22"/>
                <w:szCs w:val="22"/>
              </w:rPr>
              <w:t>Misc</w:t>
            </w:r>
            <w:proofErr w:type="spellEnd"/>
          </w:p>
        </w:tc>
        <w:tc>
          <w:tcPr>
            <w:tcW w:w="8033" w:type="dxa"/>
          </w:tcPr>
          <w:p w:rsidR="00673AF2" w:rsidRDefault="006E6BD5" w:rsidP="008205E9">
            <w:pPr>
              <w:pStyle w:val="ListParagraph"/>
              <w:numPr>
                <w:ilvl w:val="0"/>
                <w:numId w:val="18"/>
              </w:numPr>
              <w:spacing w:after="0"/>
              <w:rPr>
                <w:rFonts w:cstheme="minorHAnsi"/>
                <w:sz w:val="22"/>
                <w:szCs w:val="22"/>
              </w:rPr>
            </w:pPr>
            <w:r>
              <w:rPr>
                <w:rFonts w:cstheme="minorHAnsi"/>
                <w:sz w:val="22"/>
                <w:szCs w:val="22"/>
              </w:rPr>
              <w:t>Club Operations Manager – interviews are underway</w:t>
            </w:r>
          </w:p>
          <w:p w:rsidR="00534505" w:rsidRDefault="00534505" w:rsidP="008205E9">
            <w:pPr>
              <w:pStyle w:val="ListParagraph"/>
              <w:numPr>
                <w:ilvl w:val="0"/>
                <w:numId w:val="18"/>
              </w:numPr>
              <w:spacing w:after="0"/>
              <w:rPr>
                <w:rFonts w:cstheme="minorHAnsi"/>
                <w:sz w:val="22"/>
                <w:szCs w:val="22"/>
              </w:rPr>
            </w:pPr>
            <w:r>
              <w:rPr>
                <w:rFonts w:cstheme="minorHAnsi"/>
                <w:sz w:val="22"/>
                <w:szCs w:val="22"/>
              </w:rPr>
              <w:t xml:space="preserve">Reviewed 2017/2018 Technical Director performance bonus requirements and determined appropriate amount based on criteria met.  Alicia motioned, with a second by Dan, and further unanimous approval by the board for payment of the </w:t>
            </w:r>
            <w:r>
              <w:rPr>
                <w:rFonts w:cstheme="minorHAnsi"/>
                <w:sz w:val="22"/>
                <w:szCs w:val="22"/>
              </w:rPr>
              <w:lastRenderedPageBreak/>
              <w:t>specified Technical Director performance bonus for 2017/2018</w:t>
            </w:r>
          </w:p>
          <w:p w:rsidR="00992E03" w:rsidRDefault="00992E03" w:rsidP="008205E9">
            <w:pPr>
              <w:pStyle w:val="ListParagraph"/>
              <w:numPr>
                <w:ilvl w:val="0"/>
                <w:numId w:val="18"/>
              </w:numPr>
              <w:spacing w:after="0"/>
              <w:rPr>
                <w:rFonts w:cstheme="minorHAnsi"/>
                <w:sz w:val="22"/>
                <w:szCs w:val="22"/>
              </w:rPr>
            </w:pPr>
            <w:r>
              <w:rPr>
                <w:rFonts w:cstheme="minorHAnsi"/>
                <w:sz w:val="22"/>
                <w:szCs w:val="22"/>
              </w:rPr>
              <w:t>Will need to establish new performance based bonus for Technical Director’s position</w:t>
            </w:r>
            <w:r w:rsidR="00534505">
              <w:rPr>
                <w:rFonts w:cstheme="minorHAnsi"/>
                <w:sz w:val="22"/>
                <w:szCs w:val="22"/>
              </w:rPr>
              <w:t xml:space="preserve"> for upcoming year.</w:t>
            </w:r>
            <w:r w:rsidR="00EA7BEA">
              <w:rPr>
                <w:rFonts w:cstheme="minorHAnsi"/>
                <w:sz w:val="22"/>
                <w:szCs w:val="22"/>
              </w:rPr>
              <w:t xml:space="preserve">  Ensure three incentive survey areas are covered: members, travel coaches, and meeting budget.</w:t>
            </w:r>
          </w:p>
          <w:p w:rsidR="00A01237" w:rsidRDefault="00A01237" w:rsidP="008205E9">
            <w:pPr>
              <w:pStyle w:val="ListParagraph"/>
              <w:numPr>
                <w:ilvl w:val="0"/>
                <w:numId w:val="18"/>
              </w:numPr>
              <w:spacing w:after="0"/>
              <w:rPr>
                <w:rFonts w:cstheme="minorHAnsi"/>
                <w:sz w:val="22"/>
                <w:szCs w:val="22"/>
              </w:rPr>
            </w:pPr>
            <w:r>
              <w:rPr>
                <w:rFonts w:cstheme="minorHAnsi"/>
                <w:sz w:val="22"/>
                <w:szCs w:val="22"/>
              </w:rPr>
              <w:t>Dan motioned, with a second by Alicia, and further unanimous approval by the board for annual pay increase for Technical Director position.</w:t>
            </w:r>
          </w:p>
          <w:p w:rsidR="00534505" w:rsidRPr="008205E9" w:rsidRDefault="000C563C" w:rsidP="008205E9">
            <w:pPr>
              <w:pStyle w:val="ListParagraph"/>
              <w:numPr>
                <w:ilvl w:val="0"/>
                <w:numId w:val="18"/>
              </w:numPr>
              <w:spacing w:after="0"/>
              <w:rPr>
                <w:rFonts w:cstheme="minorHAnsi"/>
                <w:sz w:val="22"/>
                <w:szCs w:val="22"/>
              </w:rPr>
            </w:pPr>
            <w:r>
              <w:rPr>
                <w:rFonts w:cstheme="minorHAnsi"/>
                <w:sz w:val="22"/>
                <w:szCs w:val="22"/>
              </w:rPr>
              <w:t>Staff evaluations completed for Julio and Ria.</w:t>
            </w:r>
          </w:p>
        </w:tc>
      </w:tr>
      <w:tr w:rsidR="002D5A7E" w:rsidRPr="00E216C0" w:rsidTr="00FA0237">
        <w:tc>
          <w:tcPr>
            <w:tcW w:w="1525" w:type="dxa"/>
          </w:tcPr>
          <w:p w:rsidR="002D5A7E" w:rsidRDefault="002D5A7E" w:rsidP="00091965">
            <w:pPr>
              <w:pStyle w:val="Heading2"/>
              <w:rPr>
                <w:rFonts w:ascii="Times New Roman" w:hAnsi="Times New Roman"/>
                <w:sz w:val="22"/>
                <w:szCs w:val="22"/>
              </w:rPr>
            </w:pPr>
            <w:r>
              <w:rPr>
                <w:rFonts w:ascii="Times New Roman" w:hAnsi="Times New Roman"/>
                <w:sz w:val="22"/>
                <w:szCs w:val="22"/>
              </w:rPr>
              <w:lastRenderedPageBreak/>
              <w:t>Sponsorships</w:t>
            </w:r>
            <w:r w:rsidR="005C4AF5">
              <w:rPr>
                <w:rFonts w:ascii="Times New Roman" w:hAnsi="Times New Roman"/>
                <w:sz w:val="22"/>
                <w:szCs w:val="22"/>
              </w:rPr>
              <w:t>/</w:t>
            </w:r>
          </w:p>
          <w:p w:rsidR="005C4AF5" w:rsidRPr="005C4AF5" w:rsidRDefault="005C4AF5" w:rsidP="005C4AF5">
            <w:r w:rsidRPr="005C4AF5">
              <w:rPr>
                <w:rFonts w:ascii="Times New Roman" w:hAnsi="Times New Roman"/>
                <w:b/>
                <w:sz w:val="22"/>
                <w:szCs w:val="22"/>
              </w:rPr>
              <w:t>Partnerships</w:t>
            </w:r>
          </w:p>
        </w:tc>
        <w:tc>
          <w:tcPr>
            <w:tcW w:w="8033" w:type="dxa"/>
          </w:tcPr>
          <w:p w:rsidR="000C563C" w:rsidRPr="000C563C" w:rsidRDefault="000C563C" w:rsidP="000C563C">
            <w:pPr>
              <w:pStyle w:val="ListParagraph"/>
              <w:numPr>
                <w:ilvl w:val="0"/>
                <w:numId w:val="18"/>
              </w:numPr>
              <w:rPr>
                <w:rFonts w:cstheme="minorHAnsi"/>
                <w:sz w:val="22"/>
                <w:szCs w:val="22"/>
              </w:rPr>
            </w:pPr>
            <w:r>
              <w:rPr>
                <w:rFonts w:cstheme="minorHAnsi"/>
                <w:sz w:val="22"/>
                <w:szCs w:val="22"/>
              </w:rPr>
              <w:t>Scholarship applications are now open.</w:t>
            </w:r>
          </w:p>
        </w:tc>
      </w:tr>
      <w:tr w:rsidR="00FC4C8B" w:rsidRPr="00E216C0" w:rsidTr="00FA0237">
        <w:tc>
          <w:tcPr>
            <w:tcW w:w="1525" w:type="dxa"/>
          </w:tcPr>
          <w:p w:rsidR="00FC4C8B" w:rsidRDefault="00417ED8" w:rsidP="00091965">
            <w:pPr>
              <w:pStyle w:val="Heading2"/>
              <w:rPr>
                <w:rFonts w:ascii="Times New Roman" w:hAnsi="Times New Roman"/>
                <w:sz w:val="22"/>
                <w:szCs w:val="22"/>
              </w:rPr>
            </w:pPr>
            <w:r>
              <w:rPr>
                <w:rFonts w:ascii="Times New Roman" w:hAnsi="Times New Roman"/>
                <w:sz w:val="22"/>
                <w:szCs w:val="22"/>
              </w:rPr>
              <w:t>Affiliations</w:t>
            </w:r>
          </w:p>
        </w:tc>
        <w:tc>
          <w:tcPr>
            <w:tcW w:w="8033" w:type="dxa"/>
          </w:tcPr>
          <w:p w:rsidR="004601F6" w:rsidRPr="008205E9" w:rsidRDefault="00A62F9B" w:rsidP="008205E9">
            <w:pPr>
              <w:pStyle w:val="ListParagraph"/>
              <w:numPr>
                <w:ilvl w:val="0"/>
                <w:numId w:val="18"/>
              </w:numPr>
              <w:rPr>
                <w:rFonts w:cstheme="minorHAnsi"/>
                <w:sz w:val="22"/>
                <w:szCs w:val="22"/>
              </w:rPr>
            </w:pPr>
            <w:r>
              <w:rPr>
                <w:rFonts w:cstheme="minorHAnsi"/>
                <w:sz w:val="22"/>
                <w:szCs w:val="22"/>
              </w:rPr>
              <w:t>No updates</w:t>
            </w:r>
          </w:p>
        </w:tc>
      </w:tr>
      <w:tr w:rsidR="004601F6" w:rsidRPr="00E216C0" w:rsidTr="00FA0237">
        <w:tc>
          <w:tcPr>
            <w:tcW w:w="1525" w:type="dxa"/>
          </w:tcPr>
          <w:p w:rsidR="004601F6" w:rsidRDefault="00417ED8" w:rsidP="00091965">
            <w:pPr>
              <w:pStyle w:val="Heading2"/>
              <w:rPr>
                <w:rFonts w:ascii="Times New Roman" w:hAnsi="Times New Roman"/>
                <w:sz w:val="22"/>
                <w:szCs w:val="22"/>
              </w:rPr>
            </w:pPr>
            <w:r>
              <w:rPr>
                <w:rFonts w:ascii="Times New Roman" w:hAnsi="Times New Roman"/>
                <w:sz w:val="22"/>
                <w:szCs w:val="22"/>
              </w:rPr>
              <w:t>Calendar</w:t>
            </w:r>
          </w:p>
        </w:tc>
        <w:tc>
          <w:tcPr>
            <w:tcW w:w="8033" w:type="dxa"/>
          </w:tcPr>
          <w:p w:rsidR="000C4C0A" w:rsidRPr="008205E9" w:rsidRDefault="00BA7C38" w:rsidP="008205E9">
            <w:pPr>
              <w:pStyle w:val="ListParagraph"/>
              <w:numPr>
                <w:ilvl w:val="0"/>
                <w:numId w:val="18"/>
              </w:numPr>
              <w:rPr>
                <w:rFonts w:cstheme="minorHAnsi"/>
                <w:sz w:val="22"/>
                <w:szCs w:val="22"/>
              </w:rPr>
            </w:pPr>
            <w:r w:rsidRPr="008205E9">
              <w:rPr>
                <w:rFonts w:cstheme="minorHAnsi"/>
                <w:sz w:val="22"/>
                <w:szCs w:val="22"/>
              </w:rPr>
              <w:t>September 6</w:t>
            </w:r>
            <w:r w:rsidRPr="008205E9">
              <w:rPr>
                <w:rFonts w:cstheme="minorHAnsi"/>
                <w:sz w:val="22"/>
                <w:szCs w:val="22"/>
                <w:vertAlign w:val="superscript"/>
              </w:rPr>
              <w:t>th</w:t>
            </w:r>
            <w:r w:rsidRPr="008205E9">
              <w:rPr>
                <w:rFonts w:cstheme="minorHAnsi"/>
                <w:sz w:val="22"/>
                <w:szCs w:val="22"/>
              </w:rPr>
              <w:t xml:space="preserve"> – TOPS Field Buddy Training at Carter Road</w:t>
            </w:r>
          </w:p>
        </w:tc>
      </w:tr>
    </w:tbl>
    <w:p w:rsidR="00487C19" w:rsidRPr="00E216C0" w:rsidRDefault="00487C19" w:rsidP="00487C19">
      <w:pPr>
        <w:rPr>
          <w:rFonts w:ascii="Times New Roman" w:hAnsi="Times New Roman"/>
          <w:sz w:val="22"/>
          <w:szCs w:val="22"/>
        </w:rPr>
      </w:pPr>
      <w:r w:rsidRPr="00E216C0">
        <w:rPr>
          <w:rFonts w:ascii="Times New Roman" w:hAnsi="Times New Roman"/>
          <w:sz w:val="22"/>
          <w:szCs w:val="22"/>
        </w:rPr>
        <w:t>___________________________________________________________________</w:t>
      </w:r>
    </w:p>
    <w:p w:rsidR="009A34F6" w:rsidRPr="00E216C0" w:rsidRDefault="000534FF" w:rsidP="00487C19">
      <w:pPr>
        <w:pStyle w:val="Heading2"/>
        <w:ind w:left="720"/>
        <w:rPr>
          <w:rFonts w:ascii="Times New Roman" w:hAnsi="Times New Roman"/>
          <w:sz w:val="22"/>
          <w:szCs w:val="22"/>
        </w:rPr>
      </w:pPr>
      <w:r w:rsidRPr="00E216C0">
        <w:rPr>
          <w:rFonts w:ascii="Times New Roman" w:hAnsi="Times New Roman"/>
          <w:sz w:val="22"/>
          <w:szCs w:val="22"/>
        </w:rPr>
        <w:t>Adjournment</w:t>
      </w:r>
    </w:p>
    <w:p w:rsidR="009A34F6" w:rsidRPr="00E216C0" w:rsidRDefault="009A34F6" w:rsidP="00487C19">
      <w:pPr>
        <w:ind w:left="720"/>
        <w:rPr>
          <w:rFonts w:ascii="Times New Roman" w:hAnsi="Times New Roman"/>
          <w:sz w:val="22"/>
          <w:szCs w:val="22"/>
        </w:rPr>
      </w:pPr>
      <w:r w:rsidRPr="00E216C0">
        <w:rPr>
          <w:rFonts w:ascii="Times New Roman" w:hAnsi="Times New Roman"/>
          <w:sz w:val="22"/>
          <w:szCs w:val="22"/>
        </w:rPr>
        <w:t xml:space="preserve">Meeting was adjourned </w:t>
      </w:r>
      <w:r w:rsidR="00390B34">
        <w:rPr>
          <w:rFonts w:ascii="Times New Roman" w:hAnsi="Times New Roman"/>
          <w:sz w:val="22"/>
          <w:szCs w:val="22"/>
        </w:rPr>
        <w:t>at</w:t>
      </w:r>
      <w:r w:rsidR="001A7076">
        <w:rPr>
          <w:rFonts w:ascii="Times New Roman" w:hAnsi="Times New Roman"/>
          <w:sz w:val="22"/>
          <w:szCs w:val="22"/>
        </w:rPr>
        <w:t xml:space="preserve"> </w:t>
      </w:r>
      <w:r w:rsidR="00A01237">
        <w:rPr>
          <w:rFonts w:ascii="Times New Roman" w:hAnsi="Times New Roman"/>
          <w:sz w:val="22"/>
          <w:szCs w:val="22"/>
        </w:rPr>
        <w:t xml:space="preserve">7:45pm </w:t>
      </w:r>
      <w:r w:rsidR="00F5575F" w:rsidRPr="00E216C0">
        <w:rPr>
          <w:rFonts w:ascii="Times New Roman" w:hAnsi="Times New Roman"/>
          <w:sz w:val="22"/>
          <w:szCs w:val="22"/>
        </w:rPr>
        <w:t xml:space="preserve">by </w:t>
      </w:r>
      <w:proofErr w:type="spellStart"/>
      <w:r w:rsidR="00CE0C21" w:rsidRPr="00CE0C21">
        <w:rPr>
          <w:rFonts w:ascii="Times New Roman" w:hAnsi="Times New Roman"/>
          <w:sz w:val="22"/>
          <w:szCs w:val="22"/>
        </w:rPr>
        <w:t>Daragh</w:t>
      </w:r>
      <w:proofErr w:type="spellEnd"/>
      <w:r w:rsidR="00CE0C21" w:rsidRPr="00CE0C21">
        <w:rPr>
          <w:rFonts w:ascii="Times New Roman" w:hAnsi="Times New Roman"/>
          <w:sz w:val="22"/>
          <w:szCs w:val="22"/>
        </w:rPr>
        <w:t xml:space="preserve"> Cullen</w:t>
      </w:r>
      <w:r w:rsidRPr="00E216C0">
        <w:rPr>
          <w:rFonts w:ascii="Times New Roman" w:hAnsi="Times New Roman"/>
          <w:sz w:val="22"/>
          <w:szCs w:val="22"/>
        </w:rPr>
        <w:t xml:space="preserve">. </w:t>
      </w:r>
    </w:p>
    <w:p w:rsidR="00F5575F" w:rsidRPr="00E216C0" w:rsidRDefault="009A34F6" w:rsidP="00487C19">
      <w:pPr>
        <w:ind w:left="720"/>
        <w:rPr>
          <w:rFonts w:ascii="Times New Roman" w:hAnsi="Times New Roman"/>
          <w:sz w:val="22"/>
          <w:szCs w:val="22"/>
        </w:rPr>
      </w:pPr>
      <w:r w:rsidRPr="00E216C0">
        <w:rPr>
          <w:rFonts w:ascii="Times New Roman" w:hAnsi="Times New Roman"/>
          <w:sz w:val="22"/>
          <w:szCs w:val="22"/>
        </w:rPr>
        <w:t>Minutes submitted by:</w:t>
      </w:r>
      <w:r w:rsidRPr="00E216C0">
        <w:rPr>
          <w:rFonts w:ascii="Times New Roman" w:hAnsi="Times New Roman"/>
          <w:sz w:val="22"/>
          <w:szCs w:val="22"/>
        </w:rPr>
        <w:tab/>
      </w:r>
      <w:r w:rsidR="00ED4696">
        <w:rPr>
          <w:rFonts w:ascii="Times New Roman" w:hAnsi="Times New Roman"/>
          <w:sz w:val="22"/>
          <w:szCs w:val="22"/>
        </w:rPr>
        <w:t>Sheryl Fernandez</w:t>
      </w:r>
    </w:p>
    <w:p w:rsidR="00B52B8C" w:rsidRDefault="00F5575F" w:rsidP="001F3D64">
      <w:pPr>
        <w:ind w:left="720"/>
        <w:rPr>
          <w:rFonts w:ascii="Times New Roman" w:hAnsi="Times New Roman"/>
          <w:sz w:val="22"/>
          <w:szCs w:val="22"/>
        </w:rPr>
      </w:pPr>
      <w:r w:rsidRPr="00E216C0">
        <w:rPr>
          <w:rFonts w:ascii="Times New Roman" w:hAnsi="Times New Roman"/>
          <w:sz w:val="22"/>
          <w:szCs w:val="22"/>
        </w:rPr>
        <w:t>A</w:t>
      </w:r>
      <w:r w:rsidR="009A34F6" w:rsidRPr="00E216C0">
        <w:rPr>
          <w:rFonts w:ascii="Times New Roman" w:hAnsi="Times New Roman"/>
          <w:sz w:val="22"/>
          <w:szCs w:val="22"/>
        </w:rPr>
        <w:t>pproved by:</w:t>
      </w:r>
      <w:r w:rsidR="00176ED3" w:rsidRPr="00E216C0">
        <w:rPr>
          <w:rFonts w:ascii="Times New Roman" w:hAnsi="Times New Roman"/>
          <w:sz w:val="22"/>
          <w:szCs w:val="22"/>
        </w:rPr>
        <w:t xml:space="preserve"> </w:t>
      </w:r>
      <w:r w:rsidR="003209BE">
        <w:rPr>
          <w:rFonts w:ascii="Times New Roman" w:hAnsi="Times New Roman"/>
          <w:sz w:val="22"/>
          <w:szCs w:val="22"/>
        </w:rPr>
        <w:t xml:space="preserve"> </w:t>
      </w:r>
      <w:bookmarkStart w:id="0" w:name="_GoBack"/>
      <w:bookmarkEnd w:id="0"/>
    </w:p>
    <w:sectPr w:rsidR="00B52B8C" w:rsidSect="004954EA">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12" w:rsidRDefault="00886512" w:rsidP="00AE45F4">
      <w:pPr>
        <w:spacing w:after="0" w:line="240" w:lineRule="auto"/>
      </w:pPr>
      <w:r>
        <w:separator/>
      </w:r>
    </w:p>
  </w:endnote>
  <w:endnote w:type="continuationSeparator" w:id="0">
    <w:p w:rsidR="00886512" w:rsidRDefault="00886512" w:rsidP="00AE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52555"/>
      <w:docPartObj>
        <w:docPartGallery w:val="Page Numbers (Bottom of Page)"/>
        <w:docPartUnique/>
      </w:docPartObj>
    </w:sdtPr>
    <w:sdtEndPr/>
    <w:sdtContent>
      <w:sdt>
        <w:sdtPr>
          <w:id w:val="98381352"/>
          <w:docPartObj>
            <w:docPartGallery w:val="Page Numbers (Top of Page)"/>
            <w:docPartUnique/>
          </w:docPartObj>
        </w:sdtPr>
        <w:sdtEndPr/>
        <w:sdtContent>
          <w:p w:rsidR="00691563" w:rsidRDefault="00691563" w:rsidP="004A2060">
            <w:pPr>
              <w:pStyle w:val="Footer"/>
              <w:jc w:val="center"/>
            </w:pPr>
            <w:r>
              <w:t xml:space="preserve">Page </w:t>
            </w:r>
            <w:r>
              <w:rPr>
                <w:b/>
                <w:bCs/>
              </w:rPr>
              <w:fldChar w:fldCharType="begin"/>
            </w:r>
            <w:r>
              <w:rPr>
                <w:b/>
                <w:bCs/>
              </w:rPr>
              <w:instrText xml:space="preserve"> PAGE </w:instrText>
            </w:r>
            <w:r>
              <w:rPr>
                <w:b/>
                <w:bCs/>
              </w:rPr>
              <w:fldChar w:fldCharType="separate"/>
            </w:r>
            <w:r w:rsidR="001F3D6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F3D64">
              <w:rPr>
                <w:b/>
                <w:bCs/>
                <w:noProof/>
              </w:rPr>
              <w:t>3</w:t>
            </w:r>
            <w:r>
              <w:rPr>
                <w:b/>
                <w:bCs/>
              </w:rPr>
              <w:fldChar w:fldCharType="end"/>
            </w:r>
          </w:p>
        </w:sdtContent>
      </w:sdt>
    </w:sdtContent>
  </w:sdt>
  <w:p w:rsidR="00691563" w:rsidRDefault="0069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12" w:rsidRDefault="00886512" w:rsidP="00AE45F4">
      <w:pPr>
        <w:spacing w:after="0" w:line="240" w:lineRule="auto"/>
      </w:pPr>
      <w:r>
        <w:separator/>
      </w:r>
    </w:p>
  </w:footnote>
  <w:footnote w:type="continuationSeparator" w:id="0">
    <w:p w:rsidR="00886512" w:rsidRDefault="00886512" w:rsidP="00AE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893"/>
    <w:multiLevelType w:val="hybridMultilevel"/>
    <w:tmpl w:val="A7C83FC8"/>
    <w:lvl w:ilvl="0" w:tplc="277074C2">
      <w:start w:val="1"/>
      <w:numFmt w:val="bullet"/>
      <w:lvlText w:val="•"/>
      <w:lvlJc w:val="left"/>
      <w:pPr>
        <w:tabs>
          <w:tab w:val="num" w:pos="720"/>
        </w:tabs>
        <w:ind w:left="720" w:hanging="360"/>
      </w:pPr>
      <w:rPr>
        <w:rFonts w:ascii="Times New Roman" w:hAnsi="Times New Roman" w:hint="default"/>
      </w:rPr>
    </w:lvl>
    <w:lvl w:ilvl="1" w:tplc="BC4EA8D4" w:tentative="1">
      <w:start w:val="1"/>
      <w:numFmt w:val="bullet"/>
      <w:lvlText w:val="•"/>
      <w:lvlJc w:val="left"/>
      <w:pPr>
        <w:tabs>
          <w:tab w:val="num" w:pos="1440"/>
        </w:tabs>
        <w:ind w:left="1440" w:hanging="360"/>
      </w:pPr>
      <w:rPr>
        <w:rFonts w:ascii="Times New Roman" w:hAnsi="Times New Roman" w:hint="default"/>
      </w:rPr>
    </w:lvl>
    <w:lvl w:ilvl="2" w:tplc="3650129C" w:tentative="1">
      <w:start w:val="1"/>
      <w:numFmt w:val="bullet"/>
      <w:lvlText w:val="•"/>
      <w:lvlJc w:val="left"/>
      <w:pPr>
        <w:tabs>
          <w:tab w:val="num" w:pos="2160"/>
        </w:tabs>
        <w:ind w:left="2160" w:hanging="360"/>
      </w:pPr>
      <w:rPr>
        <w:rFonts w:ascii="Times New Roman" w:hAnsi="Times New Roman" w:hint="default"/>
      </w:rPr>
    </w:lvl>
    <w:lvl w:ilvl="3" w:tplc="6922CF4C" w:tentative="1">
      <w:start w:val="1"/>
      <w:numFmt w:val="bullet"/>
      <w:lvlText w:val="•"/>
      <w:lvlJc w:val="left"/>
      <w:pPr>
        <w:tabs>
          <w:tab w:val="num" w:pos="2880"/>
        </w:tabs>
        <w:ind w:left="2880" w:hanging="360"/>
      </w:pPr>
      <w:rPr>
        <w:rFonts w:ascii="Times New Roman" w:hAnsi="Times New Roman" w:hint="default"/>
      </w:rPr>
    </w:lvl>
    <w:lvl w:ilvl="4" w:tplc="366EA146" w:tentative="1">
      <w:start w:val="1"/>
      <w:numFmt w:val="bullet"/>
      <w:lvlText w:val="•"/>
      <w:lvlJc w:val="left"/>
      <w:pPr>
        <w:tabs>
          <w:tab w:val="num" w:pos="3600"/>
        </w:tabs>
        <w:ind w:left="3600" w:hanging="360"/>
      </w:pPr>
      <w:rPr>
        <w:rFonts w:ascii="Times New Roman" w:hAnsi="Times New Roman" w:hint="default"/>
      </w:rPr>
    </w:lvl>
    <w:lvl w:ilvl="5" w:tplc="996C3FEA" w:tentative="1">
      <w:start w:val="1"/>
      <w:numFmt w:val="bullet"/>
      <w:lvlText w:val="•"/>
      <w:lvlJc w:val="left"/>
      <w:pPr>
        <w:tabs>
          <w:tab w:val="num" w:pos="4320"/>
        </w:tabs>
        <w:ind w:left="4320" w:hanging="360"/>
      </w:pPr>
      <w:rPr>
        <w:rFonts w:ascii="Times New Roman" w:hAnsi="Times New Roman" w:hint="default"/>
      </w:rPr>
    </w:lvl>
    <w:lvl w:ilvl="6" w:tplc="43C65B42" w:tentative="1">
      <w:start w:val="1"/>
      <w:numFmt w:val="bullet"/>
      <w:lvlText w:val="•"/>
      <w:lvlJc w:val="left"/>
      <w:pPr>
        <w:tabs>
          <w:tab w:val="num" w:pos="5040"/>
        </w:tabs>
        <w:ind w:left="5040" w:hanging="360"/>
      </w:pPr>
      <w:rPr>
        <w:rFonts w:ascii="Times New Roman" w:hAnsi="Times New Roman" w:hint="default"/>
      </w:rPr>
    </w:lvl>
    <w:lvl w:ilvl="7" w:tplc="8500C71E" w:tentative="1">
      <w:start w:val="1"/>
      <w:numFmt w:val="bullet"/>
      <w:lvlText w:val="•"/>
      <w:lvlJc w:val="left"/>
      <w:pPr>
        <w:tabs>
          <w:tab w:val="num" w:pos="5760"/>
        </w:tabs>
        <w:ind w:left="5760" w:hanging="360"/>
      </w:pPr>
      <w:rPr>
        <w:rFonts w:ascii="Times New Roman" w:hAnsi="Times New Roman" w:hint="default"/>
      </w:rPr>
    </w:lvl>
    <w:lvl w:ilvl="8" w:tplc="554CA2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AF42A6D"/>
    <w:multiLevelType w:val="hybridMultilevel"/>
    <w:tmpl w:val="F504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D4CB5"/>
    <w:multiLevelType w:val="hybridMultilevel"/>
    <w:tmpl w:val="F5044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856C1"/>
    <w:multiLevelType w:val="hybridMultilevel"/>
    <w:tmpl w:val="D86A15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04612D"/>
    <w:multiLevelType w:val="hybridMultilevel"/>
    <w:tmpl w:val="AC14F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E19CE"/>
    <w:multiLevelType w:val="hybridMultilevel"/>
    <w:tmpl w:val="488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43D4"/>
    <w:multiLevelType w:val="hybridMultilevel"/>
    <w:tmpl w:val="D20A4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74667"/>
    <w:multiLevelType w:val="hybridMultilevel"/>
    <w:tmpl w:val="4AE6A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A51D22"/>
    <w:multiLevelType w:val="hybridMultilevel"/>
    <w:tmpl w:val="B5C4C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96735"/>
    <w:multiLevelType w:val="hybridMultilevel"/>
    <w:tmpl w:val="712E8E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A3DCC"/>
    <w:multiLevelType w:val="hybridMultilevel"/>
    <w:tmpl w:val="EA041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46BF6"/>
    <w:multiLevelType w:val="hybridMultilevel"/>
    <w:tmpl w:val="F90CE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23316"/>
    <w:multiLevelType w:val="hybridMultilevel"/>
    <w:tmpl w:val="26DC0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BF037C"/>
    <w:multiLevelType w:val="hybridMultilevel"/>
    <w:tmpl w:val="60A29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61876"/>
    <w:multiLevelType w:val="hybridMultilevel"/>
    <w:tmpl w:val="850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3510B"/>
    <w:multiLevelType w:val="hybridMultilevel"/>
    <w:tmpl w:val="ABF8D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057FD"/>
    <w:multiLevelType w:val="hybridMultilevel"/>
    <w:tmpl w:val="AFC25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124E5"/>
    <w:multiLevelType w:val="hybridMultilevel"/>
    <w:tmpl w:val="4064A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14"/>
  </w:num>
  <w:num w:numId="4">
    <w:abstractNumId w:val="11"/>
  </w:num>
  <w:num w:numId="5">
    <w:abstractNumId w:val="6"/>
  </w:num>
  <w:num w:numId="6">
    <w:abstractNumId w:val="2"/>
  </w:num>
  <w:num w:numId="7">
    <w:abstractNumId w:val="8"/>
  </w:num>
  <w:num w:numId="8">
    <w:abstractNumId w:val="12"/>
  </w:num>
  <w:num w:numId="9">
    <w:abstractNumId w:val="17"/>
  </w:num>
  <w:num w:numId="10">
    <w:abstractNumId w:val="7"/>
  </w:num>
  <w:num w:numId="11">
    <w:abstractNumId w:val="13"/>
  </w:num>
  <w:num w:numId="12">
    <w:abstractNumId w:val="0"/>
  </w:num>
  <w:num w:numId="13">
    <w:abstractNumId w:val="4"/>
  </w:num>
  <w:num w:numId="14">
    <w:abstractNumId w:val="9"/>
  </w:num>
  <w:num w:numId="15">
    <w:abstractNumId w:val="16"/>
  </w:num>
  <w:num w:numId="16">
    <w:abstractNumId w:val="5"/>
  </w:num>
  <w:num w:numId="17">
    <w:abstractNumId w:val="3"/>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57"/>
    <w:rsid w:val="0000463D"/>
    <w:rsid w:val="00010012"/>
    <w:rsid w:val="00012C56"/>
    <w:rsid w:val="00012D01"/>
    <w:rsid w:val="00012E21"/>
    <w:rsid w:val="0001303B"/>
    <w:rsid w:val="00023F19"/>
    <w:rsid w:val="000242A5"/>
    <w:rsid w:val="00037363"/>
    <w:rsid w:val="00042932"/>
    <w:rsid w:val="00044886"/>
    <w:rsid w:val="00050014"/>
    <w:rsid w:val="00051FCF"/>
    <w:rsid w:val="000534FF"/>
    <w:rsid w:val="00054837"/>
    <w:rsid w:val="000555D5"/>
    <w:rsid w:val="00056ACD"/>
    <w:rsid w:val="00063B6B"/>
    <w:rsid w:val="00066A8D"/>
    <w:rsid w:val="00067AF9"/>
    <w:rsid w:val="00074617"/>
    <w:rsid w:val="00074BF4"/>
    <w:rsid w:val="00075184"/>
    <w:rsid w:val="00077D93"/>
    <w:rsid w:val="00080F1C"/>
    <w:rsid w:val="00083274"/>
    <w:rsid w:val="000844E3"/>
    <w:rsid w:val="000867DB"/>
    <w:rsid w:val="000903D1"/>
    <w:rsid w:val="00090F78"/>
    <w:rsid w:val="00091965"/>
    <w:rsid w:val="00093481"/>
    <w:rsid w:val="00096828"/>
    <w:rsid w:val="000A16FD"/>
    <w:rsid w:val="000A4969"/>
    <w:rsid w:val="000B08D3"/>
    <w:rsid w:val="000B142B"/>
    <w:rsid w:val="000B3B19"/>
    <w:rsid w:val="000B71F8"/>
    <w:rsid w:val="000C05F6"/>
    <w:rsid w:val="000C110E"/>
    <w:rsid w:val="000C4C0A"/>
    <w:rsid w:val="000C563C"/>
    <w:rsid w:val="000C627D"/>
    <w:rsid w:val="000D34D6"/>
    <w:rsid w:val="000E2360"/>
    <w:rsid w:val="000E42C7"/>
    <w:rsid w:val="000F0445"/>
    <w:rsid w:val="000F15C8"/>
    <w:rsid w:val="000F6623"/>
    <w:rsid w:val="000F67EF"/>
    <w:rsid w:val="000F6AE0"/>
    <w:rsid w:val="000F76C2"/>
    <w:rsid w:val="000F7F2D"/>
    <w:rsid w:val="00102082"/>
    <w:rsid w:val="00102338"/>
    <w:rsid w:val="00106883"/>
    <w:rsid w:val="0011163E"/>
    <w:rsid w:val="00111B0D"/>
    <w:rsid w:val="00113630"/>
    <w:rsid w:val="00115F79"/>
    <w:rsid w:val="00116743"/>
    <w:rsid w:val="0011796C"/>
    <w:rsid w:val="00122A2D"/>
    <w:rsid w:val="00130278"/>
    <w:rsid w:val="00146712"/>
    <w:rsid w:val="001478A0"/>
    <w:rsid w:val="0015445E"/>
    <w:rsid w:val="001552B7"/>
    <w:rsid w:val="00160CAE"/>
    <w:rsid w:val="001647B9"/>
    <w:rsid w:val="00164FCD"/>
    <w:rsid w:val="001662B1"/>
    <w:rsid w:val="0017059E"/>
    <w:rsid w:val="00176ED3"/>
    <w:rsid w:val="00177F24"/>
    <w:rsid w:val="00180AD6"/>
    <w:rsid w:val="001844E1"/>
    <w:rsid w:val="00184B12"/>
    <w:rsid w:val="00186158"/>
    <w:rsid w:val="00190B8F"/>
    <w:rsid w:val="00191406"/>
    <w:rsid w:val="00193388"/>
    <w:rsid w:val="0019646D"/>
    <w:rsid w:val="001A0084"/>
    <w:rsid w:val="001A7076"/>
    <w:rsid w:val="001A718F"/>
    <w:rsid w:val="001B1CE5"/>
    <w:rsid w:val="001B1CFB"/>
    <w:rsid w:val="001B44F1"/>
    <w:rsid w:val="001B4DC7"/>
    <w:rsid w:val="001C5802"/>
    <w:rsid w:val="001D2EC8"/>
    <w:rsid w:val="001D4628"/>
    <w:rsid w:val="001D5351"/>
    <w:rsid w:val="001D6458"/>
    <w:rsid w:val="001E069D"/>
    <w:rsid w:val="001E26DC"/>
    <w:rsid w:val="001F078C"/>
    <w:rsid w:val="001F079A"/>
    <w:rsid w:val="001F3D64"/>
    <w:rsid w:val="001F6F74"/>
    <w:rsid w:val="0020057B"/>
    <w:rsid w:val="00202C5E"/>
    <w:rsid w:val="00205922"/>
    <w:rsid w:val="00206078"/>
    <w:rsid w:val="00214C01"/>
    <w:rsid w:val="0022053A"/>
    <w:rsid w:val="00220FB4"/>
    <w:rsid w:val="00222575"/>
    <w:rsid w:val="00226E7F"/>
    <w:rsid w:val="00230E68"/>
    <w:rsid w:val="00231C2E"/>
    <w:rsid w:val="00234578"/>
    <w:rsid w:val="00237CF0"/>
    <w:rsid w:val="00242D7D"/>
    <w:rsid w:val="00244AEE"/>
    <w:rsid w:val="00245022"/>
    <w:rsid w:val="00253152"/>
    <w:rsid w:val="0025508E"/>
    <w:rsid w:val="00260BBC"/>
    <w:rsid w:val="00264F08"/>
    <w:rsid w:val="00265149"/>
    <w:rsid w:val="00272462"/>
    <w:rsid w:val="00272ABC"/>
    <w:rsid w:val="00272C0D"/>
    <w:rsid w:val="0027429A"/>
    <w:rsid w:val="0027463B"/>
    <w:rsid w:val="002748F6"/>
    <w:rsid w:val="00275300"/>
    <w:rsid w:val="00276A3E"/>
    <w:rsid w:val="00283633"/>
    <w:rsid w:val="00287E05"/>
    <w:rsid w:val="00290AC5"/>
    <w:rsid w:val="0029664A"/>
    <w:rsid w:val="00297D8C"/>
    <w:rsid w:val="002A368F"/>
    <w:rsid w:val="002B0259"/>
    <w:rsid w:val="002B08ED"/>
    <w:rsid w:val="002C0E23"/>
    <w:rsid w:val="002C5A9F"/>
    <w:rsid w:val="002D06AA"/>
    <w:rsid w:val="002D2EB6"/>
    <w:rsid w:val="002D3588"/>
    <w:rsid w:val="002D5526"/>
    <w:rsid w:val="002D5A7E"/>
    <w:rsid w:val="002E0D29"/>
    <w:rsid w:val="002E367D"/>
    <w:rsid w:val="002E404B"/>
    <w:rsid w:val="002E749B"/>
    <w:rsid w:val="002F0597"/>
    <w:rsid w:val="002F20AC"/>
    <w:rsid w:val="00301BD7"/>
    <w:rsid w:val="003056EF"/>
    <w:rsid w:val="00305E40"/>
    <w:rsid w:val="00310D46"/>
    <w:rsid w:val="0031229E"/>
    <w:rsid w:val="003132AB"/>
    <w:rsid w:val="00315070"/>
    <w:rsid w:val="00316C23"/>
    <w:rsid w:val="00320222"/>
    <w:rsid w:val="003209BE"/>
    <w:rsid w:val="00324776"/>
    <w:rsid w:val="00330086"/>
    <w:rsid w:val="00331619"/>
    <w:rsid w:val="00331CE9"/>
    <w:rsid w:val="00332997"/>
    <w:rsid w:val="00334A12"/>
    <w:rsid w:val="0033676A"/>
    <w:rsid w:val="0034106C"/>
    <w:rsid w:val="00341982"/>
    <w:rsid w:val="00346347"/>
    <w:rsid w:val="00346AAC"/>
    <w:rsid w:val="00346E80"/>
    <w:rsid w:val="003479D1"/>
    <w:rsid w:val="00352CB4"/>
    <w:rsid w:val="0035414A"/>
    <w:rsid w:val="00354C58"/>
    <w:rsid w:val="0036312A"/>
    <w:rsid w:val="00363BA8"/>
    <w:rsid w:val="00364301"/>
    <w:rsid w:val="00364A13"/>
    <w:rsid w:val="00373B00"/>
    <w:rsid w:val="00373ECA"/>
    <w:rsid w:val="0037794F"/>
    <w:rsid w:val="00383C81"/>
    <w:rsid w:val="00385647"/>
    <w:rsid w:val="00390B34"/>
    <w:rsid w:val="00391252"/>
    <w:rsid w:val="003914BA"/>
    <w:rsid w:val="003971EC"/>
    <w:rsid w:val="003978AA"/>
    <w:rsid w:val="003A08B6"/>
    <w:rsid w:val="003A16CD"/>
    <w:rsid w:val="003A2FB2"/>
    <w:rsid w:val="003A4724"/>
    <w:rsid w:val="003A53CB"/>
    <w:rsid w:val="003B2208"/>
    <w:rsid w:val="003B4315"/>
    <w:rsid w:val="003B5A32"/>
    <w:rsid w:val="003C02C6"/>
    <w:rsid w:val="003D1C64"/>
    <w:rsid w:val="003D2FB7"/>
    <w:rsid w:val="003D3B5C"/>
    <w:rsid w:val="003D4174"/>
    <w:rsid w:val="003D4299"/>
    <w:rsid w:val="003D6042"/>
    <w:rsid w:val="003D7861"/>
    <w:rsid w:val="003E42F9"/>
    <w:rsid w:val="003E6D4F"/>
    <w:rsid w:val="003F1058"/>
    <w:rsid w:val="003F516C"/>
    <w:rsid w:val="0040009F"/>
    <w:rsid w:val="00406F49"/>
    <w:rsid w:val="004102D1"/>
    <w:rsid w:val="00416E88"/>
    <w:rsid w:val="004170C5"/>
    <w:rsid w:val="0041773B"/>
    <w:rsid w:val="00417ED8"/>
    <w:rsid w:val="00420C71"/>
    <w:rsid w:val="00420DDE"/>
    <w:rsid w:val="00421F84"/>
    <w:rsid w:val="0042419C"/>
    <w:rsid w:val="00425C6D"/>
    <w:rsid w:val="00425F79"/>
    <w:rsid w:val="00430722"/>
    <w:rsid w:val="004308FF"/>
    <w:rsid w:val="00432337"/>
    <w:rsid w:val="00434D47"/>
    <w:rsid w:val="00435366"/>
    <w:rsid w:val="00445414"/>
    <w:rsid w:val="00451B6B"/>
    <w:rsid w:val="00452730"/>
    <w:rsid w:val="00454784"/>
    <w:rsid w:val="004574CD"/>
    <w:rsid w:val="004601F6"/>
    <w:rsid w:val="004612F4"/>
    <w:rsid w:val="0046215E"/>
    <w:rsid w:val="004626A3"/>
    <w:rsid w:val="004637ED"/>
    <w:rsid w:val="00466257"/>
    <w:rsid w:val="00467518"/>
    <w:rsid w:val="004676D2"/>
    <w:rsid w:val="00467D2C"/>
    <w:rsid w:val="004728D5"/>
    <w:rsid w:val="0047339F"/>
    <w:rsid w:val="00475E6A"/>
    <w:rsid w:val="0047709E"/>
    <w:rsid w:val="004808FE"/>
    <w:rsid w:val="004838CA"/>
    <w:rsid w:val="00484840"/>
    <w:rsid w:val="00487C19"/>
    <w:rsid w:val="0049172C"/>
    <w:rsid w:val="0049269C"/>
    <w:rsid w:val="004946EA"/>
    <w:rsid w:val="004954EA"/>
    <w:rsid w:val="00497EBE"/>
    <w:rsid w:val="004A0930"/>
    <w:rsid w:val="004A2060"/>
    <w:rsid w:val="004A3A91"/>
    <w:rsid w:val="004A412F"/>
    <w:rsid w:val="004B4F2F"/>
    <w:rsid w:val="004B75D4"/>
    <w:rsid w:val="004B7798"/>
    <w:rsid w:val="004C40BE"/>
    <w:rsid w:val="004D52E9"/>
    <w:rsid w:val="004D5DDA"/>
    <w:rsid w:val="004D65DC"/>
    <w:rsid w:val="004E01C0"/>
    <w:rsid w:val="004E6E5E"/>
    <w:rsid w:val="004E7CEC"/>
    <w:rsid w:val="004F1D70"/>
    <w:rsid w:val="004F584F"/>
    <w:rsid w:val="004F72B5"/>
    <w:rsid w:val="00503106"/>
    <w:rsid w:val="00507180"/>
    <w:rsid w:val="005125B0"/>
    <w:rsid w:val="00513D4F"/>
    <w:rsid w:val="00516C90"/>
    <w:rsid w:val="00525C3A"/>
    <w:rsid w:val="00527354"/>
    <w:rsid w:val="0052748D"/>
    <w:rsid w:val="00530FA2"/>
    <w:rsid w:val="00534505"/>
    <w:rsid w:val="005403F9"/>
    <w:rsid w:val="00540A27"/>
    <w:rsid w:val="005512B5"/>
    <w:rsid w:val="00556E0D"/>
    <w:rsid w:val="005578C9"/>
    <w:rsid w:val="00561800"/>
    <w:rsid w:val="00561861"/>
    <w:rsid w:val="005648D4"/>
    <w:rsid w:val="00564C21"/>
    <w:rsid w:val="00570913"/>
    <w:rsid w:val="005724B1"/>
    <w:rsid w:val="005743E2"/>
    <w:rsid w:val="005756A9"/>
    <w:rsid w:val="00581439"/>
    <w:rsid w:val="00581DD0"/>
    <w:rsid w:val="00582F57"/>
    <w:rsid w:val="0058385E"/>
    <w:rsid w:val="00590B35"/>
    <w:rsid w:val="005924FA"/>
    <w:rsid w:val="00594062"/>
    <w:rsid w:val="00594C34"/>
    <w:rsid w:val="00597223"/>
    <w:rsid w:val="005B1CBE"/>
    <w:rsid w:val="005B2C6B"/>
    <w:rsid w:val="005B4DC1"/>
    <w:rsid w:val="005C1988"/>
    <w:rsid w:val="005C1F49"/>
    <w:rsid w:val="005C25D9"/>
    <w:rsid w:val="005C4AF5"/>
    <w:rsid w:val="005C61FC"/>
    <w:rsid w:val="005D008A"/>
    <w:rsid w:val="005D563C"/>
    <w:rsid w:val="005D78E3"/>
    <w:rsid w:val="005E2F8A"/>
    <w:rsid w:val="005E61E2"/>
    <w:rsid w:val="005E623D"/>
    <w:rsid w:val="005E6850"/>
    <w:rsid w:val="005F0854"/>
    <w:rsid w:val="005F1583"/>
    <w:rsid w:val="005F1AD7"/>
    <w:rsid w:val="00600829"/>
    <w:rsid w:val="00604ADF"/>
    <w:rsid w:val="006054A3"/>
    <w:rsid w:val="00605BDD"/>
    <w:rsid w:val="00606CD7"/>
    <w:rsid w:val="006122D2"/>
    <w:rsid w:val="00612CE9"/>
    <w:rsid w:val="00613769"/>
    <w:rsid w:val="006157D7"/>
    <w:rsid w:val="00615C98"/>
    <w:rsid w:val="00615E43"/>
    <w:rsid w:val="00632AAB"/>
    <w:rsid w:val="00632CE6"/>
    <w:rsid w:val="0063613B"/>
    <w:rsid w:val="00636439"/>
    <w:rsid w:val="0064299D"/>
    <w:rsid w:val="00651304"/>
    <w:rsid w:val="0065318E"/>
    <w:rsid w:val="00656F37"/>
    <w:rsid w:val="00657A49"/>
    <w:rsid w:val="00660D5A"/>
    <w:rsid w:val="0066336A"/>
    <w:rsid w:val="00667E8C"/>
    <w:rsid w:val="00672BFD"/>
    <w:rsid w:val="006734D5"/>
    <w:rsid w:val="00673916"/>
    <w:rsid w:val="00673AF2"/>
    <w:rsid w:val="006835F1"/>
    <w:rsid w:val="00683ED3"/>
    <w:rsid w:val="006862CC"/>
    <w:rsid w:val="00687666"/>
    <w:rsid w:val="00691563"/>
    <w:rsid w:val="0069359C"/>
    <w:rsid w:val="00695573"/>
    <w:rsid w:val="00696B3A"/>
    <w:rsid w:val="0069738C"/>
    <w:rsid w:val="006A0ADE"/>
    <w:rsid w:val="006A48C0"/>
    <w:rsid w:val="006B13B4"/>
    <w:rsid w:val="006B61DD"/>
    <w:rsid w:val="006B7552"/>
    <w:rsid w:val="006C1B68"/>
    <w:rsid w:val="006C7094"/>
    <w:rsid w:val="006C79CC"/>
    <w:rsid w:val="006D008D"/>
    <w:rsid w:val="006D0B0D"/>
    <w:rsid w:val="006D2DAC"/>
    <w:rsid w:val="006D5B15"/>
    <w:rsid w:val="006D636C"/>
    <w:rsid w:val="006E04F8"/>
    <w:rsid w:val="006E1A1D"/>
    <w:rsid w:val="006E3056"/>
    <w:rsid w:val="006E46BA"/>
    <w:rsid w:val="006E5836"/>
    <w:rsid w:val="006E6AFB"/>
    <w:rsid w:val="006E6BD5"/>
    <w:rsid w:val="006F5908"/>
    <w:rsid w:val="006F7BF7"/>
    <w:rsid w:val="00703FDA"/>
    <w:rsid w:val="00704B82"/>
    <w:rsid w:val="0070565C"/>
    <w:rsid w:val="0071012E"/>
    <w:rsid w:val="007141D5"/>
    <w:rsid w:val="00720F8C"/>
    <w:rsid w:val="007231F4"/>
    <w:rsid w:val="00723FA2"/>
    <w:rsid w:val="0072662F"/>
    <w:rsid w:val="007270A5"/>
    <w:rsid w:val="0072796A"/>
    <w:rsid w:val="007308C3"/>
    <w:rsid w:val="0073272F"/>
    <w:rsid w:val="00735812"/>
    <w:rsid w:val="007364F5"/>
    <w:rsid w:val="00736F32"/>
    <w:rsid w:val="00737F4F"/>
    <w:rsid w:val="007425D2"/>
    <w:rsid w:val="0075032D"/>
    <w:rsid w:val="00752992"/>
    <w:rsid w:val="0075318F"/>
    <w:rsid w:val="0075393A"/>
    <w:rsid w:val="00754C57"/>
    <w:rsid w:val="0075531F"/>
    <w:rsid w:val="007578AB"/>
    <w:rsid w:val="00760D13"/>
    <w:rsid w:val="00764142"/>
    <w:rsid w:val="00770062"/>
    <w:rsid w:val="00771EFE"/>
    <w:rsid w:val="007725E2"/>
    <w:rsid w:val="00773B37"/>
    <w:rsid w:val="00775917"/>
    <w:rsid w:val="00784BA6"/>
    <w:rsid w:val="0078546F"/>
    <w:rsid w:val="007854BF"/>
    <w:rsid w:val="00785543"/>
    <w:rsid w:val="007864D9"/>
    <w:rsid w:val="00792574"/>
    <w:rsid w:val="0079317E"/>
    <w:rsid w:val="00793A05"/>
    <w:rsid w:val="007A187D"/>
    <w:rsid w:val="007A2615"/>
    <w:rsid w:val="007A39B5"/>
    <w:rsid w:val="007A6FA9"/>
    <w:rsid w:val="007B0898"/>
    <w:rsid w:val="007B0CAB"/>
    <w:rsid w:val="007B1B39"/>
    <w:rsid w:val="007B6D99"/>
    <w:rsid w:val="007C3A9D"/>
    <w:rsid w:val="007C6972"/>
    <w:rsid w:val="007D196D"/>
    <w:rsid w:val="007D431D"/>
    <w:rsid w:val="007D48C7"/>
    <w:rsid w:val="007E3FE2"/>
    <w:rsid w:val="007E4D2D"/>
    <w:rsid w:val="007E5E23"/>
    <w:rsid w:val="007E6A5E"/>
    <w:rsid w:val="007E7858"/>
    <w:rsid w:val="007F2FD3"/>
    <w:rsid w:val="007F4DD0"/>
    <w:rsid w:val="00800E6B"/>
    <w:rsid w:val="00800E9E"/>
    <w:rsid w:val="00804264"/>
    <w:rsid w:val="00806328"/>
    <w:rsid w:val="008205E9"/>
    <w:rsid w:val="00821618"/>
    <w:rsid w:val="0082522D"/>
    <w:rsid w:val="00825EE0"/>
    <w:rsid w:val="00830DC9"/>
    <w:rsid w:val="0083193E"/>
    <w:rsid w:val="0083772C"/>
    <w:rsid w:val="00840FD3"/>
    <w:rsid w:val="00841009"/>
    <w:rsid w:val="0084367E"/>
    <w:rsid w:val="008460A7"/>
    <w:rsid w:val="00856CB4"/>
    <w:rsid w:val="00860907"/>
    <w:rsid w:val="0086472A"/>
    <w:rsid w:val="0086715D"/>
    <w:rsid w:val="008674B9"/>
    <w:rsid w:val="00867E7C"/>
    <w:rsid w:val="008715D4"/>
    <w:rsid w:val="00875AF5"/>
    <w:rsid w:val="00877230"/>
    <w:rsid w:val="008816C1"/>
    <w:rsid w:val="00883B4C"/>
    <w:rsid w:val="00885D80"/>
    <w:rsid w:val="00886512"/>
    <w:rsid w:val="00886C0F"/>
    <w:rsid w:val="008920D9"/>
    <w:rsid w:val="0089350E"/>
    <w:rsid w:val="0089571B"/>
    <w:rsid w:val="008A0821"/>
    <w:rsid w:val="008A1A2F"/>
    <w:rsid w:val="008A418D"/>
    <w:rsid w:val="008B31DC"/>
    <w:rsid w:val="008B34FA"/>
    <w:rsid w:val="008B5FA3"/>
    <w:rsid w:val="008C2A31"/>
    <w:rsid w:val="008D27FC"/>
    <w:rsid w:val="008D2B4F"/>
    <w:rsid w:val="008D3F59"/>
    <w:rsid w:val="008E03BA"/>
    <w:rsid w:val="008E7B72"/>
    <w:rsid w:val="008F5417"/>
    <w:rsid w:val="008F60E2"/>
    <w:rsid w:val="008F6A90"/>
    <w:rsid w:val="00900034"/>
    <w:rsid w:val="00903ECD"/>
    <w:rsid w:val="00915225"/>
    <w:rsid w:val="009153CB"/>
    <w:rsid w:val="00920812"/>
    <w:rsid w:val="00927139"/>
    <w:rsid w:val="009322DF"/>
    <w:rsid w:val="00933AD8"/>
    <w:rsid w:val="0093652A"/>
    <w:rsid w:val="0093700C"/>
    <w:rsid w:val="00941DEF"/>
    <w:rsid w:val="00943FE7"/>
    <w:rsid w:val="009443B2"/>
    <w:rsid w:val="00944AFB"/>
    <w:rsid w:val="009506AD"/>
    <w:rsid w:val="009509D0"/>
    <w:rsid w:val="00950DB6"/>
    <w:rsid w:val="00952374"/>
    <w:rsid w:val="00954326"/>
    <w:rsid w:val="009551EB"/>
    <w:rsid w:val="00957522"/>
    <w:rsid w:val="00961DFD"/>
    <w:rsid w:val="0096331B"/>
    <w:rsid w:val="00971CE2"/>
    <w:rsid w:val="00974E17"/>
    <w:rsid w:val="0097517F"/>
    <w:rsid w:val="009759D5"/>
    <w:rsid w:val="00975EFB"/>
    <w:rsid w:val="009776B4"/>
    <w:rsid w:val="009809BD"/>
    <w:rsid w:val="00981156"/>
    <w:rsid w:val="00986809"/>
    <w:rsid w:val="0099104E"/>
    <w:rsid w:val="00992E03"/>
    <w:rsid w:val="0099362F"/>
    <w:rsid w:val="009959AF"/>
    <w:rsid w:val="009A3384"/>
    <w:rsid w:val="009A34F6"/>
    <w:rsid w:val="009A7EDE"/>
    <w:rsid w:val="009B047A"/>
    <w:rsid w:val="009B16F2"/>
    <w:rsid w:val="009C15A3"/>
    <w:rsid w:val="009C3575"/>
    <w:rsid w:val="009C4424"/>
    <w:rsid w:val="009C62F6"/>
    <w:rsid w:val="009C7448"/>
    <w:rsid w:val="009D418D"/>
    <w:rsid w:val="009D53C0"/>
    <w:rsid w:val="009E7EF8"/>
    <w:rsid w:val="009F1913"/>
    <w:rsid w:val="009F2B30"/>
    <w:rsid w:val="009F6B4A"/>
    <w:rsid w:val="00A01035"/>
    <w:rsid w:val="00A01237"/>
    <w:rsid w:val="00A042CE"/>
    <w:rsid w:val="00A06212"/>
    <w:rsid w:val="00A11213"/>
    <w:rsid w:val="00A1127D"/>
    <w:rsid w:val="00A11DA0"/>
    <w:rsid w:val="00A13288"/>
    <w:rsid w:val="00A2293D"/>
    <w:rsid w:val="00A23A99"/>
    <w:rsid w:val="00A268C1"/>
    <w:rsid w:val="00A27498"/>
    <w:rsid w:val="00A31B52"/>
    <w:rsid w:val="00A32DE9"/>
    <w:rsid w:val="00A41D05"/>
    <w:rsid w:val="00A45050"/>
    <w:rsid w:val="00A548D9"/>
    <w:rsid w:val="00A60D39"/>
    <w:rsid w:val="00A6168C"/>
    <w:rsid w:val="00A62F9B"/>
    <w:rsid w:val="00A63941"/>
    <w:rsid w:val="00A661AF"/>
    <w:rsid w:val="00A74663"/>
    <w:rsid w:val="00A75480"/>
    <w:rsid w:val="00A81539"/>
    <w:rsid w:val="00A85E1E"/>
    <w:rsid w:val="00A8637E"/>
    <w:rsid w:val="00A86871"/>
    <w:rsid w:val="00A87D29"/>
    <w:rsid w:val="00A92FC0"/>
    <w:rsid w:val="00AA0EAA"/>
    <w:rsid w:val="00AA1155"/>
    <w:rsid w:val="00AA1850"/>
    <w:rsid w:val="00AB5015"/>
    <w:rsid w:val="00AB533D"/>
    <w:rsid w:val="00AC20A9"/>
    <w:rsid w:val="00AC3D6F"/>
    <w:rsid w:val="00AC542B"/>
    <w:rsid w:val="00AD329D"/>
    <w:rsid w:val="00AD33E4"/>
    <w:rsid w:val="00AD4522"/>
    <w:rsid w:val="00AD7483"/>
    <w:rsid w:val="00AE02DA"/>
    <w:rsid w:val="00AE07C3"/>
    <w:rsid w:val="00AE197E"/>
    <w:rsid w:val="00AE25C5"/>
    <w:rsid w:val="00AE413D"/>
    <w:rsid w:val="00AE45F4"/>
    <w:rsid w:val="00AE7F6A"/>
    <w:rsid w:val="00AF4A92"/>
    <w:rsid w:val="00AF7471"/>
    <w:rsid w:val="00AF7A29"/>
    <w:rsid w:val="00B11A0C"/>
    <w:rsid w:val="00B132A6"/>
    <w:rsid w:val="00B133E9"/>
    <w:rsid w:val="00B1496E"/>
    <w:rsid w:val="00B17287"/>
    <w:rsid w:val="00B2277A"/>
    <w:rsid w:val="00B24FE2"/>
    <w:rsid w:val="00B33B38"/>
    <w:rsid w:val="00B374A4"/>
    <w:rsid w:val="00B42E7F"/>
    <w:rsid w:val="00B444B9"/>
    <w:rsid w:val="00B52B8C"/>
    <w:rsid w:val="00B5393E"/>
    <w:rsid w:val="00B54830"/>
    <w:rsid w:val="00B55FBC"/>
    <w:rsid w:val="00B56D7E"/>
    <w:rsid w:val="00B625AD"/>
    <w:rsid w:val="00B66BEB"/>
    <w:rsid w:val="00B71080"/>
    <w:rsid w:val="00B717DB"/>
    <w:rsid w:val="00B769BA"/>
    <w:rsid w:val="00B85796"/>
    <w:rsid w:val="00B86C51"/>
    <w:rsid w:val="00B9185F"/>
    <w:rsid w:val="00B9402C"/>
    <w:rsid w:val="00BA08F4"/>
    <w:rsid w:val="00BA21BE"/>
    <w:rsid w:val="00BA23F1"/>
    <w:rsid w:val="00BA6B41"/>
    <w:rsid w:val="00BA7C38"/>
    <w:rsid w:val="00BB018C"/>
    <w:rsid w:val="00BB47F4"/>
    <w:rsid w:val="00BB55C2"/>
    <w:rsid w:val="00BB5892"/>
    <w:rsid w:val="00BC3A18"/>
    <w:rsid w:val="00BC3A5C"/>
    <w:rsid w:val="00BC5636"/>
    <w:rsid w:val="00BC75E0"/>
    <w:rsid w:val="00BD214E"/>
    <w:rsid w:val="00BD227C"/>
    <w:rsid w:val="00BD2460"/>
    <w:rsid w:val="00BD3316"/>
    <w:rsid w:val="00BE1566"/>
    <w:rsid w:val="00BE18D3"/>
    <w:rsid w:val="00BE3337"/>
    <w:rsid w:val="00BE78E9"/>
    <w:rsid w:val="00BF0E48"/>
    <w:rsid w:val="00BF1C2B"/>
    <w:rsid w:val="00BF3361"/>
    <w:rsid w:val="00BF4015"/>
    <w:rsid w:val="00BF43B1"/>
    <w:rsid w:val="00C11E4B"/>
    <w:rsid w:val="00C13E19"/>
    <w:rsid w:val="00C160C6"/>
    <w:rsid w:val="00C25103"/>
    <w:rsid w:val="00C256AB"/>
    <w:rsid w:val="00C303E4"/>
    <w:rsid w:val="00C31FC1"/>
    <w:rsid w:val="00C4271D"/>
    <w:rsid w:val="00C439F6"/>
    <w:rsid w:val="00C4463D"/>
    <w:rsid w:val="00C50558"/>
    <w:rsid w:val="00C514B0"/>
    <w:rsid w:val="00C51FE4"/>
    <w:rsid w:val="00C55D74"/>
    <w:rsid w:val="00C62933"/>
    <w:rsid w:val="00C65985"/>
    <w:rsid w:val="00C667D3"/>
    <w:rsid w:val="00C75955"/>
    <w:rsid w:val="00C8118E"/>
    <w:rsid w:val="00C813E2"/>
    <w:rsid w:val="00C90299"/>
    <w:rsid w:val="00C9153D"/>
    <w:rsid w:val="00C916D6"/>
    <w:rsid w:val="00C95DF7"/>
    <w:rsid w:val="00C96476"/>
    <w:rsid w:val="00C97FEF"/>
    <w:rsid w:val="00CA01C9"/>
    <w:rsid w:val="00CA2DBE"/>
    <w:rsid w:val="00CA45D7"/>
    <w:rsid w:val="00CA6042"/>
    <w:rsid w:val="00CC2F07"/>
    <w:rsid w:val="00CC50FE"/>
    <w:rsid w:val="00CC618A"/>
    <w:rsid w:val="00CD6120"/>
    <w:rsid w:val="00CD6F78"/>
    <w:rsid w:val="00CD70A7"/>
    <w:rsid w:val="00CD7326"/>
    <w:rsid w:val="00CE09C7"/>
    <w:rsid w:val="00CE0C21"/>
    <w:rsid w:val="00CF0E3D"/>
    <w:rsid w:val="00CF4953"/>
    <w:rsid w:val="00CF4C88"/>
    <w:rsid w:val="00CF50AE"/>
    <w:rsid w:val="00D00328"/>
    <w:rsid w:val="00D01AC7"/>
    <w:rsid w:val="00D03A06"/>
    <w:rsid w:val="00D17F75"/>
    <w:rsid w:val="00D20B41"/>
    <w:rsid w:val="00D20C75"/>
    <w:rsid w:val="00D21EDF"/>
    <w:rsid w:val="00D22229"/>
    <w:rsid w:val="00D311E2"/>
    <w:rsid w:val="00D35C33"/>
    <w:rsid w:val="00D35D4B"/>
    <w:rsid w:val="00D403D6"/>
    <w:rsid w:val="00D42601"/>
    <w:rsid w:val="00D454A3"/>
    <w:rsid w:val="00D45AC2"/>
    <w:rsid w:val="00D45E9E"/>
    <w:rsid w:val="00D461CF"/>
    <w:rsid w:val="00D511DC"/>
    <w:rsid w:val="00D533E8"/>
    <w:rsid w:val="00D540E1"/>
    <w:rsid w:val="00D56072"/>
    <w:rsid w:val="00D56B03"/>
    <w:rsid w:val="00D61B1D"/>
    <w:rsid w:val="00D63B6D"/>
    <w:rsid w:val="00D672C1"/>
    <w:rsid w:val="00D678EE"/>
    <w:rsid w:val="00D73D00"/>
    <w:rsid w:val="00D76166"/>
    <w:rsid w:val="00D77C5E"/>
    <w:rsid w:val="00D81030"/>
    <w:rsid w:val="00D82ABA"/>
    <w:rsid w:val="00D859FA"/>
    <w:rsid w:val="00D85AE2"/>
    <w:rsid w:val="00D91D8C"/>
    <w:rsid w:val="00D94795"/>
    <w:rsid w:val="00D973DA"/>
    <w:rsid w:val="00DA00C0"/>
    <w:rsid w:val="00DA0B99"/>
    <w:rsid w:val="00DA4161"/>
    <w:rsid w:val="00DA585A"/>
    <w:rsid w:val="00DB0033"/>
    <w:rsid w:val="00DB1972"/>
    <w:rsid w:val="00DB3CF3"/>
    <w:rsid w:val="00DB7B87"/>
    <w:rsid w:val="00DC6BFD"/>
    <w:rsid w:val="00DE0E71"/>
    <w:rsid w:val="00DE3001"/>
    <w:rsid w:val="00DE5954"/>
    <w:rsid w:val="00DE6281"/>
    <w:rsid w:val="00DE63E2"/>
    <w:rsid w:val="00DF5A16"/>
    <w:rsid w:val="00DF7743"/>
    <w:rsid w:val="00E035A0"/>
    <w:rsid w:val="00E127CD"/>
    <w:rsid w:val="00E129D4"/>
    <w:rsid w:val="00E1514C"/>
    <w:rsid w:val="00E216C0"/>
    <w:rsid w:val="00E2182C"/>
    <w:rsid w:val="00E21DAF"/>
    <w:rsid w:val="00E21FE3"/>
    <w:rsid w:val="00E24BDB"/>
    <w:rsid w:val="00E25FB4"/>
    <w:rsid w:val="00E262E0"/>
    <w:rsid w:val="00E30316"/>
    <w:rsid w:val="00E3502B"/>
    <w:rsid w:val="00E35DE7"/>
    <w:rsid w:val="00E36633"/>
    <w:rsid w:val="00E37FC3"/>
    <w:rsid w:val="00E4205D"/>
    <w:rsid w:val="00E429C3"/>
    <w:rsid w:val="00E44288"/>
    <w:rsid w:val="00E477AC"/>
    <w:rsid w:val="00E50A57"/>
    <w:rsid w:val="00E5560E"/>
    <w:rsid w:val="00E556A3"/>
    <w:rsid w:val="00E617F3"/>
    <w:rsid w:val="00E638E8"/>
    <w:rsid w:val="00E63F06"/>
    <w:rsid w:val="00E64E84"/>
    <w:rsid w:val="00E65F67"/>
    <w:rsid w:val="00E71856"/>
    <w:rsid w:val="00E76EF3"/>
    <w:rsid w:val="00E8110D"/>
    <w:rsid w:val="00E824F4"/>
    <w:rsid w:val="00E82A63"/>
    <w:rsid w:val="00E84074"/>
    <w:rsid w:val="00E92F4B"/>
    <w:rsid w:val="00E95BA1"/>
    <w:rsid w:val="00E96DD5"/>
    <w:rsid w:val="00EA2C27"/>
    <w:rsid w:val="00EA3185"/>
    <w:rsid w:val="00EA31E9"/>
    <w:rsid w:val="00EA5870"/>
    <w:rsid w:val="00EA7BEA"/>
    <w:rsid w:val="00EB2063"/>
    <w:rsid w:val="00EB5E51"/>
    <w:rsid w:val="00EB7A88"/>
    <w:rsid w:val="00EC0346"/>
    <w:rsid w:val="00EC3D80"/>
    <w:rsid w:val="00EC58F0"/>
    <w:rsid w:val="00ED07F3"/>
    <w:rsid w:val="00ED2559"/>
    <w:rsid w:val="00ED4696"/>
    <w:rsid w:val="00ED5D05"/>
    <w:rsid w:val="00ED6342"/>
    <w:rsid w:val="00ED652C"/>
    <w:rsid w:val="00EE0A36"/>
    <w:rsid w:val="00EF12FD"/>
    <w:rsid w:val="00EF431A"/>
    <w:rsid w:val="00EF5574"/>
    <w:rsid w:val="00F01056"/>
    <w:rsid w:val="00F01270"/>
    <w:rsid w:val="00F013EF"/>
    <w:rsid w:val="00F01B5B"/>
    <w:rsid w:val="00F01BA4"/>
    <w:rsid w:val="00F02C64"/>
    <w:rsid w:val="00F0487E"/>
    <w:rsid w:val="00F04968"/>
    <w:rsid w:val="00F04B02"/>
    <w:rsid w:val="00F07E52"/>
    <w:rsid w:val="00F12938"/>
    <w:rsid w:val="00F12C18"/>
    <w:rsid w:val="00F1676C"/>
    <w:rsid w:val="00F23285"/>
    <w:rsid w:val="00F35510"/>
    <w:rsid w:val="00F43AD6"/>
    <w:rsid w:val="00F45816"/>
    <w:rsid w:val="00F46D60"/>
    <w:rsid w:val="00F47D56"/>
    <w:rsid w:val="00F5575F"/>
    <w:rsid w:val="00F57E15"/>
    <w:rsid w:val="00F6313E"/>
    <w:rsid w:val="00F730FB"/>
    <w:rsid w:val="00F756A7"/>
    <w:rsid w:val="00F7570B"/>
    <w:rsid w:val="00F75E7A"/>
    <w:rsid w:val="00F81597"/>
    <w:rsid w:val="00F819DF"/>
    <w:rsid w:val="00F87FD3"/>
    <w:rsid w:val="00F9239F"/>
    <w:rsid w:val="00F938DC"/>
    <w:rsid w:val="00F97F43"/>
    <w:rsid w:val="00FA0237"/>
    <w:rsid w:val="00FA5453"/>
    <w:rsid w:val="00FB06B1"/>
    <w:rsid w:val="00FB0ADB"/>
    <w:rsid w:val="00FB3EAF"/>
    <w:rsid w:val="00FB41F9"/>
    <w:rsid w:val="00FB6D44"/>
    <w:rsid w:val="00FC0CDA"/>
    <w:rsid w:val="00FC44FD"/>
    <w:rsid w:val="00FC48C6"/>
    <w:rsid w:val="00FC4C8B"/>
    <w:rsid w:val="00FC6284"/>
    <w:rsid w:val="00FC707B"/>
    <w:rsid w:val="00FC7FC8"/>
    <w:rsid w:val="00FD07DC"/>
    <w:rsid w:val="00FD28FF"/>
    <w:rsid w:val="00FD5FB2"/>
    <w:rsid w:val="00FD64CB"/>
    <w:rsid w:val="00FE052E"/>
    <w:rsid w:val="00FE187B"/>
    <w:rsid w:val="00FE34CF"/>
    <w:rsid w:val="00FE5184"/>
    <w:rsid w:val="00FE7DAF"/>
    <w:rsid w:val="00FF03D5"/>
    <w:rsid w:val="00FF07C9"/>
    <w:rsid w:val="00FF28E0"/>
    <w:rsid w:val="00FF3CB7"/>
    <w:rsid w:val="00FF51EF"/>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0B0C35-5F39-4E9E-874E-6B8BA0D1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DE63E2"/>
    <w:pPr>
      <w:ind w:left="720"/>
      <w:contextualSpacing/>
    </w:pPr>
  </w:style>
  <w:style w:type="table" w:styleId="TableGrid">
    <w:name w:val="Table Grid"/>
    <w:basedOn w:val="TableNormal"/>
    <w:rsid w:val="00DE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E45F4"/>
    <w:pPr>
      <w:tabs>
        <w:tab w:val="clear" w:pos="2448"/>
        <w:tab w:val="center" w:pos="4680"/>
        <w:tab w:val="right" w:pos="9360"/>
      </w:tabs>
      <w:spacing w:after="0" w:line="240" w:lineRule="auto"/>
    </w:pPr>
  </w:style>
  <w:style w:type="character" w:customStyle="1" w:styleId="HeaderChar">
    <w:name w:val="Header Char"/>
    <w:basedOn w:val="DefaultParagraphFont"/>
    <w:link w:val="Header"/>
    <w:rsid w:val="00AE45F4"/>
    <w:rPr>
      <w:rFonts w:asciiTheme="minorHAnsi" w:hAnsiTheme="minorHAnsi"/>
      <w:sz w:val="24"/>
      <w:szCs w:val="24"/>
    </w:rPr>
  </w:style>
  <w:style w:type="paragraph" w:styleId="Footer">
    <w:name w:val="footer"/>
    <w:basedOn w:val="Normal"/>
    <w:link w:val="FooterChar"/>
    <w:uiPriority w:val="99"/>
    <w:unhideWhenUsed/>
    <w:rsid w:val="00AE45F4"/>
    <w:pPr>
      <w:tabs>
        <w:tab w:val="clear" w:pos="2448"/>
        <w:tab w:val="center" w:pos="4680"/>
        <w:tab w:val="right" w:pos="9360"/>
      </w:tabs>
      <w:spacing w:after="0" w:line="240" w:lineRule="auto"/>
    </w:pPr>
  </w:style>
  <w:style w:type="character" w:customStyle="1" w:styleId="FooterChar">
    <w:name w:val="Footer Char"/>
    <w:basedOn w:val="DefaultParagraphFont"/>
    <w:link w:val="Footer"/>
    <w:uiPriority w:val="99"/>
    <w:rsid w:val="00AE45F4"/>
    <w:rPr>
      <w:rFonts w:asciiTheme="minorHAnsi" w:hAnsiTheme="minorHAnsi"/>
      <w:sz w:val="24"/>
      <w:szCs w:val="24"/>
    </w:rPr>
  </w:style>
  <w:style w:type="paragraph" w:styleId="NormalWeb">
    <w:name w:val="Normal (Web)"/>
    <w:basedOn w:val="Normal"/>
    <w:uiPriority w:val="99"/>
    <w:semiHidden/>
    <w:unhideWhenUsed/>
    <w:rsid w:val="00CA01C9"/>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530">
      <w:bodyDiv w:val="1"/>
      <w:marLeft w:val="0"/>
      <w:marRight w:val="0"/>
      <w:marTop w:val="0"/>
      <w:marBottom w:val="0"/>
      <w:divBdr>
        <w:top w:val="none" w:sz="0" w:space="0" w:color="auto"/>
        <w:left w:val="none" w:sz="0" w:space="0" w:color="auto"/>
        <w:bottom w:val="none" w:sz="0" w:space="0" w:color="auto"/>
        <w:right w:val="none" w:sz="0" w:space="0" w:color="auto"/>
      </w:divBdr>
    </w:div>
    <w:div w:id="244144615">
      <w:bodyDiv w:val="1"/>
      <w:marLeft w:val="0"/>
      <w:marRight w:val="0"/>
      <w:marTop w:val="0"/>
      <w:marBottom w:val="0"/>
      <w:divBdr>
        <w:top w:val="none" w:sz="0" w:space="0" w:color="auto"/>
        <w:left w:val="none" w:sz="0" w:space="0" w:color="auto"/>
        <w:bottom w:val="none" w:sz="0" w:space="0" w:color="auto"/>
        <w:right w:val="none" w:sz="0" w:space="0" w:color="auto"/>
      </w:divBdr>
    </w:div>
    <w:div w:id="273749020">
      <w:bodyDiv w:val="1"/>
      <w:marLeft w:val="0"/>
      <w:marRight w:val="0"/>
      <w:marTop w:val="0"/>
      <w:marBottom w:val="0"/>
      <w:divBdr>
        <w:top w:val="none" w:sz="0" w:space="0" w:color="auto"/>
        <w:left w:val="none" w:sz="0" w:space="0" w:color="auto"/>
        <w:bottom w:val="none" w:sz="0" w:space="0" w:color="auto"/>
        <w:right w:val="none" w:sz="0" w:space="0" w:color="auto"/>
      </w:divBdr>
    </w:div>
    <w:div w:id="277102895">
      <w:bodyDiv w:val="1"/>
      <w:marLeft w:val="0"/>
      <w:marRight w:val="0"/>
      <w:marTop w:val="0"/>
      <w:marBottom w:val="0"/>
      <w:divBdr>
        <w:top w:val="none" w:sz="0" w:space="0" w:color="auto"/>
        <w:left w:val="none" w:sz="0" w:space="0" w:color="auto"/>
        <w:bottom w:val="none" w:sz="0" w:space="0" w:color="auto"/>
        <w:right w:val="none" w:sz="0" w:space="0" w:color="auto"/>
      </w:divBdr>
      <w:divsChild>
        <w:div w:id="116145530">
          <w:marLeft w:val="720"/>
          <w:marRight w:val="0"/>
          <w:marTop w:val="0"/>
          <w:marBottom w:val="0"/>
          <w:divBdr>
            <w:top w:val="none" w:sz="0" w:space="0" w:color="auto"/>
            <w:left w:val="none" w:sz="0" w:space="0" w:color="auto"/>
            <w:bottom w:val="none" w:sz="0" w:space="0" w:color="auto"/>
            <w:right w:val="none" w:sz="0" w:space="0" w:color="auto"/>
          </w:divBdr>
        </w:div>
      </w:divsChild>
    </w:div>
    <w:div w:id="310403837">
      <w:bodyDiv w:val="1"/>
      <w:marLeft w:val="0"/>
      <w:marRight w:val="0"/>
      <w:marTop w:val="0"/>
      <w:marBottom w:val="0"/>
      <w:divBdr>
        <w:top w:val="none" w:sz="0" w:space="0" w:color="auto"/>
        <w:left w:val="none" w:sz="0" w:space="0" w:color="auto"/>
        <w:bottom w:val="none" w:sz="0" w:space="0" w:color="auto"/>
        <w:right w:val="none" w:sz="0" w:space="0" w:color="auto"/>
      </w:divBdr>
    </w:div>
    <w:div w:id="350377686">
      <w:bodyDiv w:val="1"/>
      <w:marLeft w:val="0"/>
      <w:marRight w:val="0"/>
      <w:marTop w:val="0"/>
      <w:marBottom w:val="0"/>
      <w:divBdr>
        <w:top w:val="none" w:sz="0" w:space="0" w:color="auto"/>
        <w:left w:val="none" w:sz="0" w:space="0" w:color="auto"/>
        <w:bottom w:val="none" w:sz="0" w:space="0" w:color="auto"/>
        <w:right w:val="none" w:sz="0" w:space="0" w:color="auto"/>
      </w:divBdr>
    </w:div>
    <w:div w:id="542406746">
      <w:bodyDiv w:val="1"/>
      <w:marLeft w:val="0"/>
      <w:marRight w:val="0"/>
      <w:marTop w:val="0"/>
      <w:marBottom w:val="0"/>
      <w:divBdr>
        <w:top w:val="none" w:sz="0" w:space="0" w:color="auto"/>
        <w:left w:val="none" w:sz="0" w:space="0" w:color="auto"/>
        <w:bottom w:val="none" w:sz="0" w:space="0" w:color="auto"/>
        <w:right w:val="none" w:sz="0" w:space="0" w:color="auto"/>
      </w:divBdr>
    </w:div>
    <w:div w:id="547497680">
      <w:bodyDiv w:val="1"/>
      <w:marLeft w:val="0"/>
      <w:marRight w:val="0"/>
      <w:marTop w:val="0"/>
      <w:marBottom w:val="0"/>
      <w:divBdr>
        <w:top w:val="none" w:sz="0" w:space="0" w:color="auto"/>
        <w:left w:val="none" w:sz="0" w:space="0" w:color="auto"/>
        <w:bottom w:val="none" w:sz="0" w:space="0" w:color="auto"/>
        <w:right w:val="none" w:sz="0" w:space="0" w:color="auto"/>
      </w:divBdr>
    </w:div>
    <w:div w:id="610014999">
      <w:bodyDiv w:val="1"/>
      <w:marLeft w:val="0"/>
      <w:marRight w:val="0"/>
      <w:marTop w:val="0"/>
      <w:marBottom w:val="0"/>
      <w:divBdr>
        <w:top w:val="none" w:sz="0" w:space="0" w:color="auto"/>
        <w:left w:val="none" w:sz="0" w:space="0" w:color="auto"/>
        <w:bottom w:val="none" w:sz="0" w:space="0" w:color="auto"/>
        <w:right w:val="none" w:sz="0" w:space="0" w:color="auto"/>
      </w:divBdr>
      <w:divsChild>
        <w:div w:id="653336899">
          <w:marLeft w:val="720"/>
          <w:marRight w:val="0"/>
          <w:marTop w:val="0"/>
          <w:marBottom w:val="0"/>
          <w:divBdr>
            <w:top w:val="none" w:sz="0" w:space="0" w:color="auto"/>
            <w:left w:val="none" w:sz="0" w:space="0" w:color="auto"/>
            <w:bottom w:val="none" w:sz="0" w:space="0" w:color="auto"/>
            <w:right w:val="none" w:sz="0" w:space="0" w:color="auto"/>
          </w:divBdr>
        </w:div>
        <w:div w:id="1653486091">
          <w:marLeft w:val="720"/>
          <w:marRight w:val="0"/>
          <w:marTop w:val="0"/>
          <w:marBottom w:val="0"/>
          <w:divBdr>
            <w:top w:val="none" w:sz="0" w:space="0" w:color="auto"/>
            <w:left w:val="none" w:sz="0" w:space="0" w:color="auto"/>
            <w:bottom w:val="none" w:sz="0" w:space="0" w:color="auto"/>
            <w:right w:val="none" w:sz="0" w:space="0" w:color="auto"/>
          </w:divBdr>
        </w:div>
        <w:div w:id="497697197">
          <w:marLeft w:val="720"/>
          <w:marRight w:val="0"/>
          <w:marTop w:val="0"/>
          <w:marBottom w:val="0"/>
          <w:divBdr>
            <w:top w:val="none" w:sz="0" w:space="0" w:color="auto"/>
            <w:left w:val="none" w:sz="0" w:space="0" w:color="auto"/>
            <w:bottom w:val="none" w:sz="0" w:space="0" w:color="auto"/>
            <w:right w:val="none" w:sz="0" w:space="0" w:color="auto"/>
          </w:divBdr>
        </w:div>
      </w:divsChild>
    </w:div>
    <w:div w:id="648945399">
      <w:bodyDiv w:val="1"/>
      <w:marLeft w:val="0"/>
      <w:marRight w:val="0"/>
      <w:marTop w:val="0"/>
      <w:marBottom w:val="0"/>
      <w:divBdr>
        <w:top w:val="none" w:sz="0" w:space="0" w:color="auto"/>
        <w:left w:val="none" w:sz="0" w:space="0" w:color="auto"/>
        <w:bottom w:val="none" w:sz="0" w:space="0" w:color="auto"/>
        <w:right w:val="none" w:sz="0" w:space="0" w:color="auto"/>
      </w:divBdr>
    </w:div>
    <w:div w:id="705759864">
      <w:bodyDiv w:val="1"/>
      <w:marLeft w:val="0"/>
      <w:marRight w:val="0"/>
      <w:marTop w:val="0"/>
      <w:marBottom w:val="0"/>
      <w:divBdr>
        <w:top w:val="none" w:sz="0" w:space="0" w:color="auto"/>
        <w:left w:val="none" w:sz="0" w:space="0" w:color="auto"/>
        <w:bottom w:val="none" w:sz="0" w:space="0" w:color="auto"/>
        <w:right w:val="none" w:sz="0" w:space="0" w:color="auto"/>
      </w:divBdr>
      <w:divsChild>
        <w:div w:id="789132127">
          <w:marLeft w:val="0"/>
          <w:marRight w:val="0"/>
          <w:marTop w:val="0"/>
          <w:marBottom w:val="60"/>
          <w:divBdr>
            <w:top w:val="none" w:sz="0" w:space="0" w:color="auto"/>
            <w:left w:val="none" w:sz="0" w:space="0" w:color="auto"/>
            <w:bottom w:val="none" w:sz="0" w:space="0" w:color="auto"/>
            <w:right w:val="none" w:sz="0" w:space="0" w:color="auto"/>
          </w:divBdr>
          <w:divsChild>
            <w:div w:id="1364205087">
              <w:marLeft w:val="0"/>
              <w:marRight w:val="0"/>
              <w:marTop w:val="0"/>
              <w:marBottom w:val="0"/>
              <w:divBdr>
                <w:top w:val="none" w:sz="0" w:space="0" w:color="auto"/>
                <w:left w:val="none" w:sz="0" w:space="0" w:color="auto"/>
                <w:bottom w:val="none" w:sz="0" w:space="0" w:color="auto"/>
                <w:right w:val="none" w:sz="0" w:space="0" w:color="auto"/>
              </w:divBdr>
              <w:divsChild>
                <w:div w:id="1163424935">
                  <w:marLeft w:val="0"/>
                  <w:marRight w:val="0"/>
                  <w:marTop w:val="0"/>
                  <w:marBottom w:val="0"/>
                  <w:divBdr>
                    <w:top w:val="none" w:sz="0" w:space="0" w:color="auto"/>
                    <w:left w:val="none" w:sz="0" w:space="0" w:color="auto"/>
                    <w:bottom w:val="none" w:sz="0" w:space="0" w:color="auto"/>
                    <w:right w:val="none" w:sz="0" w:space="0" w:color="auto"/>
                  </w:divBdr>
                </w:div>
                <w:div w:id="1020737952">
                  <w:marLeft w:val="0"/>
                  <w:marRight w:val="0"/>
                  <w:marTop w:val="0"/>
                  <w:marBottom w:val="0"/>
                  <w:divBdr>
                    <w:top w:val="none" w:sz="0" w:space="0" w:color="auto"/>
                    <w:left w:val="none" w:sz="0" w:space="0" w:color="auto"/>
                    <w:bottom w:val="none" w:sz="0" w:space="0" w:color="auto"/>
                    <w:right w:val="none" w:sz="0" w:space="0" w:color="auto"/>
                  </w:divBdr>
                  <w:divsChild>
                    <w:div w:id="42798005">
                      <w:marLeft w:val="0"/>
                      <w:marRight w:val="0"/>
                      <w:marTop w:val="0"/>
                      <w:marBottom w:val="0"/>
                      <w:divBdr>
                        <w:top w:val="none" w:sz="0" w:space="0" w:color="auto"/>
                        <w:left w:val="none" w:sz="0" w:space="0" w:color="auto"/>
                        <w:bottom w:val="none" w:sz="0" w:space="0" w:color="auto"/>
                        <w:right w:val="none" w:sz="0" w:space="0" w:color="auto"/>
                      </w:divBdr>
                      <w:divsChild>
                        <w:div w:id="1616013673">
                          <w:marLeft w:val="360"/>
                          <w:marRight w:val="360"/>
                          <w:marTop w:val="360"/>
                          <w:marBottom w:val="360"/>
                          <w:divBdr>
                            <w:top w:val="none" w:sz="0" w:space="0" w:color="auto"/>
                            <w:left w:val="none" w:sz="0" w:space="0" w:color="auto"/>
                            <w:bottom w:val="none" w:sz="0" w:space="0" w:color="auto"/>
                            <w:right w:val="none" w:sz="0" w:space="0" w:color="auto"/>
                          </w:divBdr>
                          <w:divsChild>
                            <w:div w:id="15088674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47316893">
                  <w:marLeft w:val="0"/>
                  <w:marRight w:val="0"/>
                  <w:marTop w:val="0"/>
                  <w:marBottom w:val="0"/>
                  <w:divBdr>
                    <w:top w:val="none" w:sz="0" w:space="0" w:color="auto"/>
                    <w:left w:val="none" w:sz="0" w:space="0" w:color="auto"/>
                    <w:bottom w:val="none" w:sz="0" w:space="0" w:color="auto"/>
                    <w:right w:val="none" w:sz="0" w:space="0" w:color="auto"/>
                  </w:divBdr>
                  <w:divsChild>
                    <w:div w:id="1108281901">
                      <w:marLeft w:val="0"/>
                      <w:marRight w:val="150"/>
                      <w:marTop w:val="30"/>
                      <w:marBottom w:val="0"/>
                      <w:divBdr>
                        <w:top w:val="none" w:sz="0" w:space="0" w:color="auto"/>
                        <w:left w:val="none" w:sz="0" w:space="0" w:color="auto"/>
                        <w:bottom w:val="none" w:sz="0" w:space="0" w:color="auto"/>
                        <w:right w:val="none" w:sz="0" w:space="0" w:color="auto"/>
                      </w:divBdr>
                    </w:div>
                    <w:div w:id="1791119245">
                      <w:marLeft w:val="0"/>
                      <w:marRight w:val="150"/>
                      <w:marTop w:val="30"/>
                      <w:marBottom w:val="0"/>
                      <w:divBdr>
                        <w:top w:val="none" w:sz="0" w:space="0" w:color="auto"/>
                        <w:left w:val="none" w:sz="0" w:space="0" w:color="auto"/>
                        <w:bottom w:val="none" w:sz="0" w:space="0" w:color="auto"/>
                        <w:right w:val="none" w:sz="0" w:space="0" w:color="auto"/>
                      </w:divBdr>
                    </w:div>
                    <w:div w:id="1150293660">
                      <w:marLeft w:val="0"/>
                      <w:marRight w:val="0"/>
                      <w:marTop w:val="0"/>
                      <w:marBottom w:val="0"/>
                      <w:divBdr>
                        <w:top w:val="none" w:sz="0" w:space="0" w:color="auto"/>
                        <w:left w:val="none" w:sz="0" w:space="0" w:color="auto"/>
                        <w:bottom w:val="none" w:sz="0" w:space="0" w:color="auto"/>
                        <w:right w:val="none" w:sz="0" w:space="0" w:color="auto"/>
                      </w:divBdr>
                      <w:divsChild>
                        <w:div w:id="777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85731">
      <w:bodyDiv w:val="1"/>
      <w:marLeft w:val="0"/>
      <w:marRight w:val="0"/>
      <w:marTop w:val="0"/>
      <w:marBottom w:val="0"/>
      <w:divBdr>
        <w:top w:val="none" w:sz="0" w:space="0" w:color="auto"/>
        <w:left w:val="none" w:sz="0" w:space="0" w:color="auto"/>
        <w:bottom w:val="none" w:sz="0" w:space="0" w:color="auto"/>
        <w:right w:val="none" w:sz="0" w:space="0" w:color="auto"/>
      </w:divBdr>
    </w:div>
    <w:div w:id="807166617">
      <w:bodyDiv w:val="1"/>
      <w:marLeft w:val="0"/>
      <w:marRight w:val="0"/>
      <w:marTop w:val="0"/>
      <w:marBottom w:val="0"/>
      <w:divBdr>
        <w:top w:val="none" w:sz="0" w:space="0" w:color="auto"/>
        <w:left w:val="none" w:sz="0" w:space="0" w:color="auto"/>
        <w:bottom w:val="none" w:sz="0" w:space="0" w:color="auto"/>
        <w:right w:val="none" w:sz="0" w:space="0" w:color="auto"/>
      </w:divBdr>
    </w:div>
    <w:div w:id="843862359">
      <w:bodyDiv w:val="1"/>
      <w:marLeft w:val="0"/>
      <w:marRight w:val="0"/>
      <w:marTop w:val="0"/>
      <w:marBottom w:val="0"/>
      <w:divBdr>
        <w:top w:val="none" w:sz="0" w:space="0" w:color="auto"/>
        <w:left w:val="none" w:sz="0" w:space="0" w:color="auto"/>
        <w:bottom w:val="none" w:sz="0" w:space="0" w:color="auto"/>
        <w:right w:val="none" w:sz="0" w:space="0" w:color="auto"/>
      </w:divBdr>
    </w:div>
    <w:div w:id="890766894">
      <w:bodyDiv w:val="1"/>
      <w:marLeft w:val="0"/>
      <w:marRight w:val="0"/>
      <w:marTop w:val="0"/>
      <w:marBottom w:val="0"/>
      <w:divBdr>
        <w:top w:val="none" w:sz="0" w:space="0" w:color="auto"/>
        <w:left w:val="none" w:sz="0" w:space="0" w:color="auto"/>
        <w:bottom w:val="none" w:sz="0" w:space="0" w:color="auto"/>
        <w:right w:val="none" w:sz="0" w:space="0" w:color="auto"/>
      </w:divBdr>
    </w:div>
    <w:div w:id="1006831800">
      <w:bodyDiv w:val="1"/>
      <w:marLeft w:val="0"/>
      <w:marRight w:val="0"/>
      <w:marTop w:val="0"/>
      <w:marBottom w:val="0"/>
      <w:divBdr>
        <w:top w:val="none" w:sz="0" w:space="0" w:color="auto"/>
        <w:left w:val="none" w:sz="0" w:space="0" w:color="auto"/>
        <w:bottom w:val="none" w:sz="0" w:space="0" w:color="auto"/>
        <w:right w:val="none" w:sz="0" w:space="0" w:color="auto"/>
      </w:divBdr>
    </w:div>
    <w:div w:id="1138493591">
      <w:bodyDiv w:val="1"/>
      <w:marLeft w:val="0"/>
      <w:marRight w:val="0"/>
      <w:marTop w:val="0"/>
      <w:marBottom w:val="0"/>
      <w:divBdr>
        <w:top w:val="none" w:sz="0" w:space="0" w:color="auto"/>
        <w:left w:val="none" w:sz="0" w:space="0" w:color="auto"/>
        <w:bottom w:val="none" w:sz="0" w:space="0" w:color="auto"/>
        <w:right w:val="none" w:sz="0" w:space="0" w:color="auto"/>
      </w:divBdr>
    </w:div>
    <w:div w:id="1142045305">
      <w:bodyDiv w:val="1"/>
      <w:marLeft w:val="0"/>
      <w:marRight w:val="0"/>
      <w:marTop w:val="0"/>
      <w:marBottom w:val="0"/>
      <w:divBdr>
        <w:top w:val="none" w:sz="0" w:space="0" w:color="auto"/>
        <w:left w:val="none" w:sz="0" w:space="0" w:color="auto"/>
        <w:bottom w:val="none" w:sz="0" w:space="0" w:color="auto"/>
        <w:right w:val="none" w:sz="0" w:space="0" w:color="auto"/>
      </w:divBdr>
    </w:div>
    <w:div w:id="1143809766">
      <w:bodyDiv w:val="1"/>
      <w:marLeft w:val="0"/>
      <w:marRight w:val="0"/>
      <w:marTop w:val="0"/>
      <w:marBottom w:val="0"/>
      <w:divBdr>
        <w:top w:val="none" w:sz="0" w:space="0" w:color="auto"/>
        <w:left w:val="none" w:sz="0" w:space="0" w:color="auto"/>
        <w:bottom w:val="none" w:sz="0" w:space="0" w:color="auto"/>
        <w:right w:val="none" w:sz="0" w:space="0" w:color="auto"/>
      </w:divBdr>
    </w:div>
    <w:div w:id="1222712996">
      <w:bodyDiv w:val="1"/>
      <w:marLeft w:val="0"/>
      <w:marRight w:val="0"/>
      <w:marTop w:val="0"/>
      <w:marBottom w:val="0"/>
      <w:divBdr>
        <w:top w:val="none" w:sz="0" w:space="0" w:color="auto"/>
        <w:left w:val="none" w:sz="0" w:space="0" w:color="auto"/>
        <w:bottom w:val="none" w:sz="0" w:space="0" w:color="auto"/>
        <w:right w:val="none" w:sz="0" w:space="0" w:color="auto"/>
      </w:divBdr>
    </w:div>
    <w:div w:id="1251424282">
      <w:bodyDiv w:val="1"/>
      <w:marLeft w:val="0"/>
      <w:marRight w:val="0"/>
      <w:marTop w:val="0"/>
      <w:marBottom w:val="0"/>
      <w:divBdr>
        <w:top w:val="none" w:sz="0" w:space="0" w:color="auto"/>
        <w:left w:val="none" w:sz="0" w:space="0" w:color="auto"/>
        <w:bottom w:val="none" w:sz="0" w:space="0" w:color="auto"/>
        <w:right w:val="none" w:sz="0" w:space="0" w:color="auto"/>
      </w:divBdr>
      <w:divsChild>
        <w:div w:id="1056051143">
          <w:marLeft w:val="720"/>
          <w:marRight w:val="0"/>
          <w:marTop w:val="0"/>
          <w:marBottom w:val="0"/>
          <w:divBdr>
            <w:top w:val="none" w:sz="0" w:space="0" w:color="auto"/>
            <w:left w:val="none" w:sz="0" w:space="0" w:color="auto"/>
            <w:bottom w:val="none" w:sz="0" w:space="0" w:color="auto"/>
            <w:right w:val="none" w:sz="0" w:space="0" w:color="auto"/>
          </w:divBdr>
        </w:div>
      </w:divsChild>
    </w:div>
    <w:div w:id="1300262292">
      <w:bodyDiv w:val="1"/>
      <w:marLeft w:val="0"/>
      <w:marRight w:val="0"/>
      <w:marTop w:val="0"/>
      <w:marBottom w:val="0"/>
      <w:divBdr>
        <w:top w:val="none" w:sz="0" w:space="0" w:color="auto"/>
        <w:left w:val="none" w:sz="0" w:space="0" w:color="auto"/>
        <w:bottom w:val="none" w:sz="0" w:space="0" w:color="auto"/>
        <w:right w:val="none" w:sz="0" w:space="0" w:color="auto"/>
      </w:divBdr>
    </w:div>
    <w:div w:id="1454401463">
      <w:bodyDiv w:val="1"/>
      <w:marLeft w:val="0"/>
      <w:marRight w:val="0"/>
      <w:marTop w:val="0"/>
      <w:marBottom w:val="0"/>
      <w:divBdr>
        <w:top w:val="none" w:sz="0" w:space="0" w:color="auto"/>
        <w:left w:val="none" w:sz="0" w:space="0" w:color="auto"/>
        <w:bottom w:val="none" w:sz="0" w:space="0" w:color="auto"/>
        <w:right w:val="none" w:sz="0" w:space="0" w:color="auto"/>
      </w:divBdr>
    </w:div>
    <w:div w:id="1456020605">
      <w:bodyDiv w:val="1"/>
      <w:marLeft w:val="0"/>
      <w:marRight w:val="0"/>
      <w:marTop w:val="0"/>
      <w:marBottom w:val="0"/>
      <w:divBdr>
        <w:top w:val="none" w:sz="0" w:space="0" w:color="auto"/>
        <w:left w:val="none" w:sz="0" w:space="0" w:color="auto"/>
        <w:bottom w:val="none" w:sz="0" w:space="0" w:color="auto"/>
        <w:right w:val="none" w:sz="0" w:space="0" w:color="auto"/>
      </w:divBdr>
    </w:div>
    <w:div w:id="1515338181">
      <w:bodyDiv w:val="1"/>
      <w:marLeft w:val="0"/>
      <w:marRight w:val="0"/>
      <w:marTop w:val="0"/>
      <w:marBottom w:val="0"/>
      <w:divBdr>
        <w:top w:val="none" w:sz="0" w:space="0" w:color="auto"/>
        <w:left w:val="none" w:sz="0" w:space="0" w:color="auto"/>
        <w:bottom w:val="none" w:sz="0" w:space="0" w:color="auto"/>
        <w:right w:val="none" w:sz="0" w:space="0" w:color="auto"/>
      </w:divBdr>
    </w:div>
    <w:div w:id="1617717542">
      <w:bodyDiv w:val="1"/>
      <w:marLeft w:val="0"/>
      <w:marRight w:val="0"/>
      <w:marTop w:val="0"/>
      <w:marBottom w:val="0"/>
      <w:divBdr>
        <w:top w:val="none" w:sz="0" w:space="0" w:color="auto"/>
        <w:left w:val="none" w:sz="0" w:space="0" w:color="auto"/>
        <w:bottom w:val="none" w:sz="0" w:space="0" w:color="auto"/>
        <w:right w:val="none" w:sz="0" w:space="0" w:color="auto"/>
      </w:divBdr>
    </w:div>
    <w:div w:id="1905987013">
      <w:bodyDiv w:val="1"/>
      <w:marLeft w:val="0"/>
      <w:marRight w:val="0"/>
      <w:marTop w:val="0"/>
      <w:marBottom w:val="0"/>
      <w:divBdr>
        <w:top w:val="none" w:sz="0" w:space="0" w:color="auto"/>
        <w:left w:val="none" w:sz="0" w:space="0" w:color="auto"/>
        <w:bottom w:val="none" w:sz="0" w:space="0" w:color="auto"/>
        <w:right w:val="none" w:sz="0" w:space="0" w:color="auto"/>
      </w:divBdr>
      <w:divsChild>
        <w:div w:id="28076468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EP1\AppData\Roaming\Microsoft\Templates\MS_Formal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4B7D3C9F-A8E6-4F18-A969-D865D2D6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MS_FormalMeetingMinutes.dotx</Template>
  <TotalTime>86</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Publix Super Markets, Inc.</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LFC Board</dc:subject>
  <dc:creator>Jessica Phelps</dc:creator>
  <dc:description>Daragh Cullen</dc:description>
  <cp:lastModifiedBy>Sheryl Fernandez</cp:lastModifiedBy>
  <cp:revision>26</cp:revision>
  <cp:lastPrinted>2018-06-08T18:56:00Z</cp:lastPrinted>
  <dcterms:created xsi:type="dcterms:W3CDTF">2018-06-08T18:38:00Z</dcterms:created>
  <dcterms:modified xsi:type="dcterms:W3CDTF">2018-07-31T14:51:00Z</dcterms:modified>
  <cp:category>4/8/2015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_AdHocReviewCycleID">
    <vt:i4>1758842083</vt:i4>
  </property>
  <property fmtid="{D5CDD505-2E9C-101B-9397-08002B2CF9AE}" pid="4" name="_NewReviewCycle">
    <vt:lpwstr/>
  </property>
  <property fmtid="{D5CDD505-2E9C-101B-9397-08002B2CF9AE}" pid="5" name="_EmailSubject">
    <vt:lpwstr>July Board Meeting Minutes</vt:lpwstr>
  </property>
  <property fmtid="{D5CDD505-2E9C-101B-9397-08002B2CF9AE}" pid="6" name="_AuthorEmail">
    <vt:lpwstr>Sheryl.Fernandez@publix.com</vt:lpwstr>
  </property>
  <property fmtid="{D5CDD505-2E9C-101B-9397-08002B2CF9AE}" pid="7" name="_AuthorEmailDisplayName">
    <vt:lpwstr>Sheryl Fernandez</vt:lpwstr>
  </property>
  <property fmtid="{D5CDD505-2E9C-101B-9397-08002B2CF9AE}" pid="8" name="_PreviousAdHocReviewCycleID">
    <vt:i4>1720225968</vt:i4>
  </property>
</Properties>
</file>